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675" w:rsidRPr="00F41675" w:rsidRDefault="00F41675" w:rsidP="00F41675">
      <w:pPr>
        <w:spacing w:line="360" w:lineRule="auto"/>
        <w:ind w:firstLine="567"/>
        <w:jc w:val="center"/>
      </w:pPr>
      <w:r>
        <w:t xml:space="preserve">Публикации лаборатории, </w:t>
      </w:r>
      <w:r w:rsidRPr="00F41675">
        <w:t>2017</w:t>
      </w:r>
    </w:p>
    <w:p w:rsidR="00F41675" w:rsidRDefault="00F41675" w:rsidP="00F41675">
      <w:pPr>
        <w:spacing w:line="360" w:lineRule="auto"/>
        <w:ind w:firstLine="567"/>
        <w:jc w:val="both"/>
        <w:rPr>
          <w:iCs/>
          <w:color w:val="000000"/>
        </w:rPr>
      </w:pPr>
      <w:r>
        <w:rPr>
          <w:iCs/>
          <w:color w:val="000000"/>
        </w:rPr>
        <w:t xml:space="preserve">1. Васильева О.Н. Диноцисты свиты </w:t>
      </w:r>
      <w:proofErr w:type="spellStart"/>
      <w:r>
        <w:rPr>
          <w:iCs/>
          <w:color w:val="000000"/>
        </w:rPr>
        <w:t>Белогродни</w:t>
      </w:r>
      <w:proofErr w:type="spellEnd"/>
      <w:r>
        <w:rPr>
          <w:iCs/>
          <w:color w:val="000000"/>
        </w:rPr>
        <w:t xml:space="preserve"> (Саратовское Поволжье) // Ежегодник-2016, Тр. ИГГ УрО РАН. Вып. 164. 2017. С. 3-8.</w:t>
      </w:r>
    </w:p>
    <w:p w:rsidR="00F41675" w:rsidRDefault="00F41675" w:rsidP="00F41675">
      <w:pPr>
        <w:spacing w:line="360" w:lineRule="auto"/>
        <w:ind w:firstLine="567"/>
        <w:jc w:val="both"/>
      </w:pPr>
      <w:r>
        <w:t xml:space="preserve">2. </w:t>
      </w:r>
      <w:r w:rsidRPr="006341CB">
        <w:t xml:space="preserve">Иванова Р.М. Водоросли и стратиграфия нижнего визе </w:t>
      </w:r>
      <w:proofErr w:type="spellStart"/>
      <w:r w:rsidRPr="006341CB">
        <w:t>Боровской</w:t>
      </w:r>
      <w:proofErr w:type="spellEnd"/>
      <w:r w:rsidRPr="006341CB">
        <w:t xml:space="preserve"> подзоны </w:t>
      </w:r>
      <w:proofErr w:type="spellStart"/>
      <w:r w:rsidRPr="006341CB">
        <w:t>Тюменско-Кустанайского</w:t>
      </w:r>
      <w:proofErr w:type="spellEnd"/>
      <w:r w:rsidRPr="006341CB">
        <w:t xml:space="preserve"> прогиба // Ежегодник-2016. Тр. ИГГ УрО РАН, вып.164, Екатеринбург, 2017. С. 9-14.</w:t>
      </w:r>
    </w:p>
    <w:p w:rsidR="00F41675" w:rsidRPr="00BD2E48" w:rsidRDefault="00F41675" w:rsidP="00F41675">
      <w:pPr>
        <w:spacing w:line="360" w:lineRule="auto"/>
        <w:ind w:firstLine="567"/>
        <w:jc w:val="both"/>
      </w:pPr>
      <w:r>
        <w:t>3. Кулагина</w:t>
      </w:r>
      <w:r w:rsidRPr="00BD2E48">
        <w:t xml:space="preserve"> </w:t>
      </w:r>
      <w:r>
        <w:t>Е</w:t>
      </w:r>
      <w:r w:rsidRPr="00BD2E48">
        <w:t>.</w:t>
      </w:r>
      <w:r>
        <w:t>И</w:t>
      </w:r>
      <w:r w:rsidRPr="00BD2E48">
        <w:t xml:space="preserve">., </w:t>
      </w:r>
      <w:proofErr w:type="spellStart"/>
      <w:r>
        <w:rPr>
          <w:lang w:val="en-US"/>
        </w:rPr>
        <w:t>Mehrdad</w:t>
      </w:r>
      <w:proofErr w:type="spellEnd"/>
      <w:r w:rsidRPr="00BD2E48">
        <w:t xml:space="preserve"> </w:t>
      </w:r>
      <w:proofErr w:type="spellStart"/>
      <w:r>
        <w:rPr>
          <w:lang w:val="en-US"/>
        </w:rPr>
        <w:t>Sardar</w:t>
      </w:r>
      <w:proofErr w:type="spellEnd"/>
      <w:r w:rsidRPr="00BD2E48">
        <w:t xml:space="preserve"> </w:t>
      </w:r>
      <w:proofErr w:type="spellStart"/>
      <w:r>
        <w:rPr>
          <w:lang w:val="en-US"/>
        </w:rPr>
        <w:t>Abasi</w:t>
      </w:r>
      <w:proofErr w:type="spellEnd"/>
      <w:r w:rsidRPr="00BD2E48">
        <w:t xml:space="preserve">, </w:t>
      </w:r>
      <w:r w:rsidRPr="00D733FE">
        <w:rPr>
          <w:b/>
        </w:rPr>
        <w:t>Степанова Т.И</w:t>
      </w:r>
      <w:r w:rsidRPr="00BD2E48">
        <w:t xml:space="preserve">. </w:t>
      </w:r>
      <w:proofErr w:type="spellStart"/>
      <w:r w:rsidRPr="00BD2E48">
        <w:t>Верхнетурнейская</w:t>
      </w:r>
      <w:proofErr w:type="spellEnd"/>
      <w:r w:rsidRPr="00BD2E48">
        <w:t xml:space="preserve"> фораминиферовая последовательность</w:t>
      </w:r>
      <w:r>
        <w:t xml:space="preserve"> Северной Евразии и бассейна </w:t>
      </w:r>
      <w:proofErr w:type="spellStart"/>
      <w:r>
        <w:t>Эльбурс</w:t>
      </w:r>
      <w:proofErr w:type="spellEnd"/>
      <w:r>
        <w:t xml:space="preserve"> северного Ирана. Четвертая Всероссийская конференция «Верхний палеозой России. Планетарные системы верхнего палеозоя: биостратиграфия, геохронология и углеводные ресурсы. Казань: Изд-во Казан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н-та, 2017, с. 105-106.</w:t>
      </w:r>
    </w:p>
    <w:p w:rsidR="00F41675" w:rsidRPr="00A14E2D" w:rsidRDefault="00F41675" w:rsidP="00F41675">
      <w:pPr>
        <w:spacing w:line="360" w:lineRule="auto"/>
        <w:ind w:firstLine="567"/>
        <w:jc w:val="both"/>
      </w:pPr>
      <w:r>
        <w:t xml:space="preserve">4. </w:t>
      </w:r>
      <w:r w:rsidRPr="00A14E2D">
        <w:t>Малышкина Т.П. Новы</w:t>
      </w:r>
      <w:r>
        <w:t>е</w:t>
      </w:r>
      <w:r w:rsidRPr="00A14E2D">
        <w:t xml:space="preserve"> данные о </w:t>
      </w:r>
      <w:proofErr w:type="spellStart"/>
      <w:r w:rsidRPr="00A14E2D">
        <w:t>биоте</w:t>
      </w:r>
      <w:proofErr w:type="spellEnd"/>
      <w:r w:rsidRPr="00A14E2D">
        <w:t xml:space="preserve"> позднемелового бассейна Примугоджарья // Ежегодник-2016. Тр. ИГГ УрО РАН, вып. 164, 2017, с. 23-25.</w:t>
      </w:r>
    </w:p>
    <w:p w:rsidR="00F41675" w:rsidRDefault="00F41675" w:rsidP="00F41675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>
        <w:rPr>
          <w:bCs/>
        </w:rPr>
        <w:t xml:space="preserve">5. </w:t>
      </w:r>
      <w:proofErr w:type="spellStart"/>
      <w:r w:rsidRPr="00591363">
        <w:rPr>
          <w:bCs/>
        </w:rPr>
        <w:t>Мизенс</w:t>
      </w:r>
      <w:proofErr w:type="spellEnd"/>
      <w:r w:rsidRPr="00591363">
        <w:rPr>
          <w:bCs/>
        </w:rPr>
        <w:t xml:space="preserve"> Г</w:t>
      </w:r>
      <w:r>
        <w:rPr>
          <w:bCs/>
        </w:rPr>
        <w:t>.</w:t>
      </w:r>
      <w:r w:rsidRPr="00591363">
        <w:rPr>
          <w:bCs/>
        </w:rPr>
        <w:t>А</w:t>
      </w:r>
      <w:r>
        <w:rPr>
          <w:bCs/>
        </w:rPr>
        <w:t>.</w:t>
      </w:r>
      <w:r w:rsidRPr="00591363">
        <w:rPr>
          <w:bCs/>
        </w:rPr>
        <w:t xml:space="preserve">, </w:t>
      </w:r>
      <w:r w:rsidRPr="007641B8">
        <w:rPr>
          <w:b/>
          <w:bCs/>
        </w:rPr>
        <w:t>Степанова Т.И</w:t>
      </w:r>
      <w:r w:rsidRPr="00591363">
        <w:rPr>
          <w:bCs/>
        </w:rPr>
        <w:t>., Дуб С</w:t>
      </w:r>
      <w:r>
        <w:rPr>
          <w:bCs/>
        </w:rPr>
        <w:t>.</w:t>
      </w:r>
      <w:r w:rsidRPr="00591363">
        <w:rPr>
          <w:bCs/>
        </w:rPr>
        <w:t>А., Кузнецов А. Б. Г</w:t>
      </w:r>
      <w:r>
        <w:rPr>
          <w:bCs/>
        </w:rPr>
        <w:t>раница нижнего и среднего карбона на востоке Урала по изотопно-геохронологическим данным. ДАН, 2017, том 477, № 1, с. 61-66.</w:t>
      </w:r>
    </w:p>
    <w:p w:rsidR="00F41675" w:rsidRDefault="00F41675" w:rsidP="00F41675">
      <w:pPr>
        <w:spacing w:line="360" w:lineRule="auto"/>
        <w:ind w:firstLine="567"/>
        <w:jc w:val="both"/>
        <w:rPr>
          <w:bCs/>
        </w:rPr>
      </w:pPr>
      <w:r>
        <w:rPr>
          <w:bCs/>
        </w:rPr>
        <w:t xml:space="preserve">6. </w:t>
      </w:r>
      <w:proofErr w:type="spellStart"/>
      <w:r w:rsidRPr="00591363">
        <w:rPr>
          <w:bCs/>
        </w:rPr>
        <w:t>Мизенс</w:t>
      </w:r>
      <w:proofErr w:type="spellEnd"/>
      <w:r w:rsidRPr="00591363">
        <w:rPr>
          <w:bCs/>
        </w:rPr>
        <w:t xml:space="preserve"> Г</w:t>
      </w:r>
      <w:r>
        <w:rPr>
          <w:bCs/>
        </w:rPr>
        <w:t>.</w:t>
      </w:r>
      <w:r w:rsidRPr="00591363">
        <w:rPr>
          <w:bCs/>
        </w:rPr>
        <w:t>А</w:t>
      </w:r>
      <w:r>
        <w:rPr>
          <w:bCs/>
        </w:rPr>
        <w:t>.</w:t>
      </w:r>
      <w:r w:rsidRPr="00591363">
        <w:rPr>
          <w:bCs/>
        </w:rPr>
        <w:t xml:space="preserve">, </w:t>
      </w:r>
      <w:r w:rsidRPr="00394B03">
        <w:rPr>
          <w:b/>
          <w:bCs/>
        </w:rPr>
        <w:t>Степанова Т.И</w:t>
      </w:r>
      <w:r w:rsidRPr="00591363">
        <w:rPr>
          <w:bCs/>
        </w:rPr>
        <w:t>., Дуб С</w:t>
      </w:r>
      <w:r>
        <w:rPr>
          <w:bCs/>
        </w:rPr>
        <w:t>.</w:t>
      </w:r>
      <w:r w:rsidRPr="00591363">
        <w:rPr>
          <w:bCs/>
        </w:rPr>
        <w:t>А., Кузнецов А. Б.</w:t>
      </w:r>
      <w:r>
        <w:rPr>
          <w:bCs/>
        </w:rPr>
        <w:t xml:space="preserve"> U</w:t>
      </w:r>
      <w:r w:rsidRPr="00D60CEF">
        <w:rPr>
          <w:bCs/>
        </w:rPr>
        <w:t>-</w:t>
      </w:r>
      <w:proofErr w:type="spellStart"/>
      <w:r>
        <w:rPr>
          <w:bCs/>
          <w:lang w:val="en-US"/>
        </w:rPr>
        <w:t>Pb</w:t>
      </w:r>
      <w:proofErr w:type="spellEnd"/>
      <w:r w:rsidRPr="00D60CEF">
        <w:rPr>
          <w:bCs/>
        </w:rPr>
        <w:t xml:space="preserve"> возраст границы нижнего и среднего карбона  на </w:t>
      </w:r>
      <w:proofErr w:type="spellStart"/>
      <w:r w:rsidRPr="00D60CEF">
        <w:rPr>
          <w:bCs/>
        </w:rPr>
        <w:t>Среднес</w:t>
      </w:r>
      <w:proofErr w:type="spellEnd"/>
      <w:r w:rsidRPr="00D60CEF">
        <w:rPr>
          <w:bCs/>
        </w:rPr>
        <w:t xml:space="preserve"> Урале. </w:t>
      </w:r>
      <w:r>
        <w:t>Четвертая Всероссийская конференция «Верхний палеозой России. Планетарные системы верхнего палеозоя: биостратиграфия, геохронология и углеводные ресурсы. Казань: Изд-во Казан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н-та, 2017, с. 132-133.</w:t>
      </w:r>
    </w:p>
    <w:p w:rsidR="00F41675" w:rsidRDefault="00F41675" w:rsidP="00F41675">
      <w:pPr>
        <w:spacing w:line="360" w:lineRule="auto"/>
        <w:ind w:firstLine="567"/>
        <w:jc w:val="both"/>
      </w:pPr>
      <w:r>
        <w:t xml:space="preserve">7. Покровский М.П. Об иерархии природных систем (к вопросу классификации форм нахождения </w:t>
      </w:r>
      <w:proofErr w:type="spellStart"/>
      <w:r>
        <w:t>жимических</w:t>
      </w:r>
      <w:proofErr w:type="spellEnd"/>
      <w:r>
        <w:t xml:space="preserve"> элементов в природе) </w:t>
      </w:r>
      <w:r w:rsidRPr="004C1A70">
        <w:t>//</w:t>
      </w:r>
      <w:r>
        <w:t xml:space="preserve"> </w:t>
      </w:r>
      <w:r w:rsidRPr="004C1A70">
        <w:t>Ежегодник-201</w:t>
      </w:r>
      <w:r>
        <w:t>6</w:t>
      </w:r>
      <w:r w:rsidRPr="004C1A70">
        <w:t>. Тр. ИГГ УрО РАН, вып. 16</w:t>
      </w:r>
      <w:r>
        <w:t>4</w:t>
      </w:r>
      <w:r w:rsidRPr="004C1A70">
        <w:t>, 201</w:t>
      </w:r>
      <w:r>
        <w:t>7. С. 308-314.</w:t>
      </w:r>
    </w:p>
    <w:p w:rsidR="00F41675" w:rsidRPr="0012796F" w:rsidRDefault="00F41675" w:rsidP="00F41675">
      <w:pPr>
        <w:spacing w:line="360" w:lineRule="auto"/>
        <w:ind w:firstLine="567"/>
        <w:jc w:val="both"/>
        <w:rPr>
          <w:rFonts w:eastAsia="Calibri"/>
        </w:rPr>
      </w:pPr>
      <w:r>
        <w:t>8. Степанова Т.И.</w:t>
      </w:r>
      <w:r w:rsidRPr="0012796F">
        <w:t xml:space="preserve"> </w:t>
      </w:r>
      <w:r>
        <w:rPr>
          <w:rFonts w:eastAsia="Calibri"/>
        </w:rPr>
        <w:t xml:space="preserve">Биостратиграфия и </w:t>
      </w:r>
      <w:proofErr w:type="spellStart"/>
      <w:r>
        <w:rPr>
          <w:rFonts w:eastAsia="Calibri"/>
        </w:rPr>
        <w:t>микрофации</w:t>
      </w:r>
      <w:proofErr w:type="spellEnd"/>
      <w:r w:rsidRPr="00D40ED7">
        <w:rPr>
          <w:rFonts w:eastAsia="Calibri"/>
        </w:rPr>
        <w:t xml:space="preserve"> верхней части </w:t>
      </w:r>
      <w:proofErr w:type="spellStart"/>
      <w:r w:rsidRPr="00D40ED7">
        <w:rPr>
          <w:rFonts w:eastAsia="Calibri"/>
        </w:rPr>
        <w:t>фаменского</w:t>
      </w:r>
      <w:proofErr w:type="spellEnd"/>
      <w:r w:rsidRPr="00D40ED7">
        <w:rPr>
          <w:rFonts w:eastAsia="Calibri"/>
        </w:rPr>
        <w:t xml:space="preserve"> яруса в разрезе «</w:t>
      </w:r>
      <w:proofErr w:type="spellStart"/>
      <w:r w:rsidRPr="00D40ED7">
        <w:rPr>
          <w:rFonts w:eastAsia="Calibri"/>
        </w:rPr>
        <w:t>Першино</w:t>
      </w:r>
      <w:proofErr w:type="spellEnd"/>
      <w:r w:rsidRPr="00D40ED7">
        <w:rPr>
          <w:rFonts w:eastAsia="Calibri"/>
        </w:rPr>
        <w:t>»</w:t>
      </w:r>
      <w:r w:rsidRPr="0012796F">
        <w:rPr>
          <w:rFonts w:eastAsia="Calibri"/>
        </w:rPr>
        <w:t xml:space="preserve"> </w:t>
      </w:r>
      <w:r w:rsidRPr="00D40ED7">
        <w:rPr>
          <w:rFonts w:eastAsia="Calibri"/>
        </w:rPr>
        <w:t>(восточный склон Среднего Урала)</w:t>
      </w:r>
      <w:r w:rsidRPr="0012796F">
        <w:rPr>
          <w:rFonts w:eastAsia="Calibri"/>
        </w:rPr>
        <w:t xml:space="preserve">. </w:t>
      </w:r>
      <w:r w:rsidRPr="0072207F">
        <w:t>Ежегодник</w:t>
      </w:r>
      <w:r>
        <w:t>-201</w:t>
      </w:r>
      <w:r w:rsidRPr="0012796F">
        <w:t>6</w:t>
      </w:r>
      <w:r>
        <w:t>. Тр. ИГГ УрО РАН, вып. 16</w:t>
      </w:r>
      <w:r w:rsidRPr="0012796F">
        <w:t>4</w:t>
      </w:r>
      <w:r>
        <w:t>, 2017. С. 31-43.</w:t>
      </w:r>
    </w:p>
    <w:p w:rsidR="00F41675" w:rsidRPr="00B16BCB" w:rsidRDefault="00F41675" w:rsidP="00F4167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rPr>
          <w:bCs/>
          <w:color w:val="000000"/>
        </w:rPr>
        <w:t xml:space="preserve">9. Степанова Т. И., </w:t>
      </w:r>
      <w:proofErr w:type="spellStart"/>
      <w:r>
        <w:rPr>
          <w:bCs/>
          <w:color w:val="000000"/>
        </w:rPr>
        <w:t>Гибшман</w:t>
      </w:r>
      <w:proofErr w:type="spellEnd"/>
      <w:r>
        <w:rPr>
          <w:bCs/>
          <w:color w:val="000000"/>
        </w:rPr>
        <w:t xml:space="preserve"> Н. Б. Новое название для вида </w:t>
      </w:r>
      <w:proofErr w:type="spellStart"/>
      <w:r w:rsidRPr="00702C35">
        <w:rPr>
          <w:bCs/>
          <w:i/>
          <w:color w:val="000000"/>
          <w:lang w:val="en-US"/>
        </w:rPr>
        <w:t>Janischewskina</w:t>
      </w:r>
      <w:proofErr w:type="spellEnd"/>
      <w:r w:rsidRPr="00702C35">
        <w:rPr>
          <w:bCs/>
          <w:i/>
          <w:color w:val="000000"/>
        </w:rPr>
        <w:t xml:space="preserve"> </w:t>
      </w:r>
      <w:proofErr w:type="spellStart"/>
      <w:r w:rsidRPr="00702C35">
        <w:rPr>
          <w:bCs/>
          <w:i/>
          <w:color w:val="000000"/>
          <w:lang w:val="en-US"/>
        </w:rPr>
        <w:t>compressa</w:t>
      </w:r>
      <w:proofErr w:type="spellEnd"/>
      <w:r w:rsidRPr="00702C35">
        <w:rPr>
          <w:bCs/>
          <w:i/>
          <w:color w:val="000000"/>
        </w:rPr>
        <w:t xml:space="preserve"> </w:t>
      </w:r>
      <w:proofErr w:type="spellStart"/>
      <w:r>
        <w:rPr>
          <w:bCs/>
          <w:color w:val="000000"/>
          <w:lang w:val="en-US"/>
        </w:rPr>
        <w:t>Grozdilova</w:t>
      </w:r>
      <w:proofErr w:type="spellEnd"/>
      <w:r w:rsidRPr="003A660D">
        <w:rPr>
          <w:bCs/>
          <w:color w:val="000000"/>
        </w:rPr>
        <w:t xml:space="preserve"> </w:t>
      </w:r>
      <w:r>
        <w:rPr>
          <w:bCs/>
          <w:color w:val="000000"/>
          <w:lang w:val="en-US"/>
        </w:rPr>
        <w:t>et</w:t>
      </w:r>
      <w:r w:rsidRPr="003A660D">
        <w:rPr>
          <w:bCs/>
          <w:color w:val="000000"/>
        </w:rPr>
        <w:t xml:space="preserve"> </w:t>
      </w:r>
      <w:proofErr w:type="spellStart"/>
      <w:r>
        <w:rPr>
          <w:bCs/>
          <w:color w:val="000000"/>
          <w:lang w:val="en-US"/>
        </w:rPr>
        <w:t>Lebedeva</w:t>
      </w:r>
      <w:proofErr w:type="spellEnd"/>
      <w:r>
        <w:rPr>
          <w:bCs/>
          <w:color w:val="000000"/>
        </w:rPr>
        <w:t>, 1978 (</w:t>
      </w:r>
      <w:r>
        <w:rPr>
          <w:bCs/>
          <w:color w:val="000000"/>
          <w:lang w:val="en-US"/>
        </w:rPr>
        <w:t>Foraminifera</w:t>
      </w:r>
      <w:r>
        <w:rPr>
          <w:bCs/>
          <w:color w:val="000000"/>
        </w:rPr>
        <w:t xml:space="preserve">). </w:t>
      </w:r>
      <w:proofErr w:type="spellStart"/>
      <w:r>
        <w:rPr>
          <w:iCs/>
          <w:color w:val="000000"/>
        </w:rPr>
        <w:t>Палеонтол</w:t>
      </w:r>
      <w:proofErr w:type="spellEnd"/>
      <w:r>
        <w:rPr>
          <w:iCs/>
          <w:color w:val="000000"/>
        </w:rPr>
        <w:t xml:space="preserve">. журн., 2017, № 5, с. </w:t>
      </w:r>
      <w:r w:rsidRPr="00B16BCB">
        <w:rPr>
          <w:iCs/>
          <w:color w:val="000000"/>
        </w:rPr>
        <w:t>1</w:t>
      </w:r>
      <w:r>
        <w:rPr>
          <w:iCs/>
          <w:color w:val="000000"/>
        </w:rPr>
        <w:t>.</w:t>
      </w:r>
    </w:p>
    <w:p w:rsidR="00F41675" w:rsidRPr="00557B9A" w:rsidRDefault="00F41675" w:rsidP="00F41675">
      <w:pPr>
        <w:spacing w:line="360" w:lineRule="auto"/>
        <w:ind w:firstLine="567"/>
        <w:jc w:val="both"/>
        <w:rPr>
          <w:b/>
          <w:lang w:val="en-US"/>
        </w:rPr>
      </w:pPr>
      <w:r>
        <w:t>10</w:t>
      </w:r>
      <w:r w:rsidRPr="00EF45CB">
        <w:t xml:space="preserve">. Черных В.В. Комплексная характеристика зональных подразделений </w:t>
      </w:r>
      <w:proofErr w:type="spellStart"/>
      <w:r w:rsidRPr="00EF45CB">
        <w:t>ассельского</w:t>
      </w:r>
      <w:proofErr w:type="spellEnd"/>
      <w:r w:rsidRPr="00EF45CB">
        <w:t xml:space="preserve"> яруса по конодонтам // Ежегодник-2016. </w:t>
      </w:r>
      <w:proofErr w:type="spellStart"/>
      <w:r w:rsidRPr="00EF45CB">
        <w:t>Тр</w:t>
      </w:r>
      <w:proofErr w:type="spellEnd"/>
      <w:r w:rsidRPr="00557B9A">
        <w:rPr>
          <w:lang w:val="en-US"/>
        </w:rPr>
        <w:t xml:space="preserve">. </w:t>
      </w:r>
      <w:r w:rsidRPr="00EF45CB">
        <w:t>ИГГ</w:t>
      </w:r>
      <w:r w:rsidRPr="00557B9A">
        <w:rPr>
          <w:lang w:val="en-US"/>
        </w:rPr>
        <w:t xml:space="preserve"> </w:t>
      </w:r>
      <w:r w:rsidRPr="00EF45CB">
        <w:t>УрО</w:t>
      </w:r>
      <w:r w:rsidRPr="00557B9A">
        <w:rPr>
          <w:lang w:val="en-US"/>
        </w:rPr>
        <w:t xml:space="preserve"> </w:t>
      </w:r>
      <w:r w:rsidRPr="00EF45CB">
        <w:t>РАН</w:t>
      </w:r>
      <w:r w:rsidRPr="00557B9A">
        <w:rPr>
          <w:lang w:val="en-US"/>
        </w:rPr>
        <w:t xml:space="preserve">, </w:t>
      </w:r>
      <w:r w:rsidRPr="00557B9A">
        <w:rPr>
          <w:bCs/>
          <w:color w:val="000000"/>
          <w:shd w:val="clear" w:color="auto" w:fill="FFFFFF"/>
          <w:lang w:val="en-US"/>
        </w:rPr>
        <w:t xml:space="preserve">2017. </w:t>
      </w:r>
      <w:r w:rsidRPr="00EF45CB">
        <w:rPr>
          <w:bCs/>
          <w:color w:val="000000"/>
          <w:shd w:val="clear" w:color="auto" w:fill="FFFFFF"/>
        </w:rPr>
        <w:t>В</w:t>
      </w:r>
      <w:r w:rsidRPr="00EF45CB">
        <w:t>ып</w:t>
      </w:r>
      <w:r w:rsidRPr="00557B9A">
        <w:rPr>
          <w:lang w:val="en-US"/>
        </w:rPr>
        <w:t xml:space="preserve">. 164. </w:t>
      </w:r>
      <w:r w:rsidRPr="00EF45CB">
        <w:t>С</w:t>
      </w:r>
      <w:r w:rsidRPr="00557B9A">
        <w:rPr>
          <w:lang w:val="en-US"/>
        </w:rPr>
        <w:t xml:space="preserve">. </w:t>
      </w:r>
    </w:p>
    <w:p w:rsidR="00F41675" w:rsidRPr="00983A20" w:rsidRDefault="00F41675" w:rsidP="00F41675">
      <w:pPr>
        <w:spacing w:line="360" w:lineRule="auto"/>
        <w:ind w:firstLine="567"/>
        <w:jc w:val="both"/>
        <w:rPr>
          <w:vertAlign w:val="subscript"/>
          <w:lang w:val="en-US"/>
        </w:rPr>
      </w:pPr>
      <w:r w:rsidRPr="006562C9">
        <w:rPr>
          <w:iCs/>
          <w:color w:val="000000"/>
          <w:lang w:val="en-US"/>
        </w:rPr>
        <w:t>1</w:t>
      </w:r>
      <w:r w:rsidRPr="00D733FE">
        <w:rPr>
          <w:iCs/>
          <w:color w:val="000000"/>
          <w:lang w:val="en-US"/>
        </w:rPr>
        <w:t>1</w:t>
      </w:r>
      <w:r w:rsidRPr="00E3354F">
        <w:rPr>
          <w:iCs/>
          <w:color w:val="000000"/>
          <w:lang w:val="en-US"/>
        </w:rPr>
        <w:t xml:space="preserve">. </w:t>
      </w:r>
      <w:proofErr w:type="spellStart"/>
      <w:r>
        <w:rPr>
          <w:lang w:val="en-US"/>
        </w:rPr>
        <w:t>Kulagina</w:t>
      </w:r>
      <w:proofErr w:type="spellEnd"/>
      <w:r w:rsidRPr="00B00884">
        <w:rPr>
          <w:lang w:val="en-US"/>
        </w:rPr>
        <w:t xml:space="preserve"> E.I.</w:t>
      </w:r>
      <w:proofErr w:type="gramStart"/>
      <w:r w:rsidRPr="00B00884">
        <w:rPr>
          <w:lang w:val="it-IT"/>
        </w:rPr>
        <w:t xml:space="preserve">, </w:t>
      </w:r>
      <w:r w:rsidRPr="00B00884">
        <w:rPr>
          <w:vertAlign w:val="superscript"/>
          <w:lang w:val="it-IT"/>
        </w:rPr>
        <w:t xml:space="preserve"> </w:t>
      </w:r>
      <w:r w:rsidRPr="00745CF1">
        <w:rPr>
          <w:b/>
          <w:lang w:val="it-IT"/>
        </w:rPr>
        <w:t>Stepanova</w:t>
      </w:r>
      <w:proofErr w:type="gramEnd"/>
      <w:r w:rsidRPr="00745CF1">
        <w:rPr>
          <w:b/>
          <w:lang w:val="it-IT"/>
        </w:rPr>
        <w:t xml:space="preserve"> T.I</w:t>
      </w:r>
      <w:r w:rsidRPr="00B00884">
        <w:rPr>
          <w:lang w:val="it-IT"/>
        </w:rPr>
        <w:t>.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Nikolaeva</w:t>
      </w:r>
      <w:proofErr w:type="spellEnd"/>
      <w:r>
        <w:rPr>
          <w:lang w:val="en-US"/>
        </w:rPr>
        <w:t xml:space="preserve"> S.V. </w:t>
      </w:r>
      <w:proofErr w:type="spellStart"/>
      <w:r>
        <w:rPr>
          <w:lang w:val="en-US"/>
        </w:rPr>
        <w:t>Serpukhovian</w:t>
      </w:r>
      <w:proofErr w:type="spellEnd"/>
      <w:r>
        <w:rPr>
          <w:lang w:val="en-US"/>
        </w:rPr>
        <w:t xml:space="preserve"> and </w:t>
      </w:r>
      <w:proofErr w:type="spellStart"/>
      <w:r>
        <w:rPr>
          <w:lang w:val="en-US"/>
        </w:rPr>
        <w:t>Bashkirian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biogerm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facies</w:t>
      </w:r>
      <w:proofErr w:type="spellEnd"/>
      <w:r>
        <w:rPr>
          <w:lang w:val="en-US"/>
        </w:rPr>
        <w:t xml:space="preserve"> on the Eastern slope of the South Urals // Uppermost Devonian and Carboniferous buildups and boundary </w:t>
      </w:r>
      <w:proofErr w:type="spellStart"/>
      <w:r>
        <w:rPr>
          <w:lang w:val="en-US"/>
        </w:rPr>
        <w:t>stratotypes</w:t>
      </w:r>
      <w:proofErr w:type="spellEnd"/>
      <w:r>
        <w:rPr>
          <w:lang w:val="en-US"/>
        </w:rPr>
        <w:t xml:space="preserve">. </w:t>
      </w:r>
      <w:proofErr w:type="gramStart"/>
      <w:r>
        <w:rPr>
          <w:lang w:val="en-US"/>
        </w:rPr>
        <w:t xml:space="preserve">International Field Meeting of the I.U.G.S. </w:t>
      </w:r>
      <w:proofErr w:type="spellStart"/>
      <w:r>
        <w:rPr>
          <w:lang w:val="en-US"/>
        </w:rPr>
        <w:t>Subcomission</w:t>
      </w:r>
      <w:proofErr w:type="spellEnd"/>
      <w:r>
        <w:rPr>
          <w:lang w:val="en-US"/>
        </w:rPr>
        <w:t xml:space="preserve"> on Carboniferous Stratigraphy.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Almaty</w:t>
      </w:r>
      <w:proofErr w:type="spellEnd"/>
      <w:r w:rsidRPr="00C07648">
        <w:rPr>
          <w:lang w:val="en-US"/>
        </w:rPr>
        <w:t xml:space="preserve">: </w:t>
      </w:r>
      <w:r>
        <w:rPr>
          <w:lang w:val="en-US"/>
        </w:rPr>
        <w:t>LLP</w:t>
      </w:r>
      <w:r w:rsidRPr="00C07648">
        <w:rPr>
          <w:lang w:val="en-US"/>
        </w:rPr>
        <w:t xml:space="preserve"> “378”, 2017. </w:t>
      </w:r>
      <w:r>
        <w:rPr>
          <w:lang w:val="en-US"/>
        </w:rPr>
        <w:t>P</w:t>
      </w:r>
      <w:r w:rsidRPr="00BD2E48">
        <w:rPr>
          <w:lang w:val="en-US"/>
        </w:rPr>
        <w:t xml:space="preserve">. </w:t>
      </w:r>
      <w:r>
        <w:rPr>
          <w:lang w:val="en-US"/>
        </w:rPr>
        <w:t>11-16.</w:t>
      </w:r>
    </w:p>
    <w:p w:rsidR="00F41675" w:rsidRPr="00F41675" w:rsidRDefault="00F41675" w:rsidP="00F41675">
      <w:pPr>
        <w:spacing w:line="360" w:lineRule="auto"/>
        <w:ind w:firstLine="567"/>
        <w:jc w:val="both"/>
        <w:rPr>
          <w:iCs/>
          <w:color w:val="000000"/>
        </w:rPr>
      </w:pPr>
      <w:r w:rsidRPr="006562C9">
        <w:rPr>
          <w:lang w:val="en-US"/>
        </w:rPr>
        <w:lastRenderedPageBreak/>
        <w:t>1</w:t>
      </w:r>
      <w:r w:rsidRPr="00D733FE">
        <w:rPr>
          <w:lang w:val="en-US"/>
        </w:rPr>
        <w:t>2</w:t>
      </w:r>
      <w:r w:rsidRPr="006562C9">
        <w:rPr>
          <w:lang w:val="en-US"/>
        </w:rPr>
        <w:t>.</w:t>
      </w:r>
      <w:r w:rsidRPr="00C02739">
        <w:rPr>
          <w:lang w:val="en-US"/>
        </w:rPr>
        <w:t xml:space="preserve"> </w:t>
      </w:r>
      <w:proofErr w:type="spellStart"/>
      <w:r w:rsidRPr="00A14E2D">
        <w:rPr>
          <w:iCs/>
          <w:color w:val="000000"/>
          <w:lang w:val="en-US"/>
        </w:rPr>
        <w:t>Malyshkina</w:t>
      </w:r>
      <w:proofErr w:type="spellEnd"/>
      <w:r w:rsidRPr="00A14E2D">
        <w:rPr>
          <w:iCs/>
          <w:color w:val="000000"/>
          <w:lang w:val="en-US"/>
        </w:rPr>
        <w:t xml:space="preserve"> T. </w:t>
      </w:r>
      <w:proofErr w:type="spellStart"/>
      <w:r w:rsidRPr="00A14E2D">
        <w:rPr>
          <w:i/>
          <w:iCs/>
          <w:color w:val="000000"/>
          <w:lang w:val="en-US"/>
        </w:rPr>
        <w:t>Striatolamia</w:t>
      </w:r>
      <w:proofErr w:type="spellEnd"/>
      <w:r w:rsidRPr="00A14E2D">
        <w:rPr>
          <w:i/>
          <w:iCs/>
          <w:color w:val="000000"/>
          <w:lang w:val="en-US"/>
        </w:rPr>
        <w:t xml:space="preserve"> </w:t>
      </w:r>
      <w:proofErr w:type="spellStart"/>
      <w:r w:rsidRPr="00A14E2D">
        <w:rPr>
          <w:i/>
          <w:iCs/>
          <w:color w:val="000000"/>
          <w:lang w:val="en-US"/>
        </w:rPr>
        <w:t>tchelkarnurensa</w:t>
      </w:r>
      <w:proofErr w:type="spellEnd"/>
      <w:r w:rsidRPr="00A14E2D">
        <w:rPr>
          <w:iCs/>
          <w:color w:val="000000"/>
          <w:lang w:val="en-US"/>
        </w:rPr>
        <w:t xml:space="preserve"> </w:t>
      </w:r>
      <w:proofErr w:type="spellStart"/>
      <w:r w:rsidRPr="00A14E2D">
        <w:rPr>
          <w:iCs/>
          <w:color w:val="000000"/>
          <w:lang w:val="en-US"/>
        </w:rPr>
        <w:t>Glikman</w:t>
      </w:r>
      <w:proofErr w:type="spellEnd"/>
      <w:r w:rsidRPr="00A14E2D">
        <w:rPr>
          <w:iCs/>
          <w:color w:val="000000"/>
          <w:lang w:val="en-US"/>
        </w:rPr>
        <w:t xml:space="preserve">, 1964 – the final stage in the history of the shark genus in the Eocene // </w:t>
      </w:r>
      <w:proofErr w:type="spellStart"/>
      <w:r w:rsidRPr="00A14E2D">
        <w:rPr>
          <w:iCs/>
          <w:color w:val="000000"/>
          <w:lang w:val="en-US"/>
        </w:rPr>
        <w:t>Ichthyolith</w:t>
      </w:r>
      <w:proofErr w:type="spellEnd"/>
      <w:r w:rsidRPr="00A14E2D">
        <w:rPr>
          <w:iCs/>
          <w:color w:val="000000"/>
          <w:lang w:val="en-US"/>
        </w:rPr>
        <w:t xml:space="preserve"> Issues. </w:t>
      </w:r>
      <w:proofErr w:type="gramStart"/>
      <w:r w:rsidRPr="00A14E2D">
        <w:rPr>
          <w:iCs/>
          <w:color w:val="000000"/>
          <w:lang w:val="en-US"/>
        </w:rPr>
        <w:t>Special Publication 13.</w:t>
      </w:r>
      <w:proofErr w:type="gramEnd"/>
      <w:r w:rsidRPr="00A14E2D">
        <w:rPr>
          <w:iCs/>
          <w:color w:val="000000"/>
          <w:lang w:val="en-US"/>
        </w:rPr>
        <w:t xml:space="preserve"> </w:t>
      </w:r>
      <w:proofErr w:type="gramStart"/>
      <w:r w:rsidRPr="00A14E2D">
        <w:rPr>
          <w:iCs/>
          <w:color w:val="000000"/>
          <w:lang w:val="en-US"/>
        </w:rPr>
        <w:t>University of Warsaw.</w:t>
      </w:r>
      <w:proofErr w:type="gramEnd"/>
      <w:r w:rsidRPr="00A14E2D">
        <w:rPr>
          <w:iCs/>
          <w:color w:val="000000"/>
          <w:lang w:val="en-US"/>
        </w:rPr>
        <w:t xml:space="preserve"> 2017. P. 58.</w:t>
      </w:r>
    </w:p>
    <w:sectPr w:rsidR="00F41675" w:rsidRPr="00F41675" w:rsidSect="00A06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41675"/>
    <w:rsid w:val="000F376F"/>
    <w:rsid w:val="00A06246"/>
    <w:rsid w:val="00B41595"/>
    <w:rsid w:val="00C25CC0"/>
    <w:rsid w:val="00E14649"/>
    <w:rsid w:val="00F41675"/>
    <w:rsid w:val="00FA12E0"/>
    <w:rsid w:val="00FB7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iCs/>
        <w:sz w:val="22"/>
        <w:lang w:val="en-US" w:eastAsia="en-US" w:bidi="en-US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675"/>
    <w:pPr>
      <w:spacing w:line="240" w:lineRule="auto"/>
      <w:ind w:firstLine="0"/>
      <w:jc w:val="left"/>
    </w:pPr>
    <w:rPr>
      <w:rFonts w:cs="Times New Roman"/>
      <w:iCs w:val="0"/>
      <w:sz w:val="24"/>
      <w:szCs w:val="24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E1464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ind w:firstLine="709"/>
      <w:contextualSpacing/>
      <w:jc w:val="both"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64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 w:firstLine="709"/>
      <w:contextualSpacing/>
      <w:jc w:val="both"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64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360" w:lineRule="auto"/>
      <w:ind w:left="144" w:firstLine="709"/>
      <w:contextualSpacing/>
      <w:jc w:val="both"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64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360" w:lineRule="auto"/>
      <w:ind w:left="86" w:firstLine="709"/>
      <w:contextualSpacing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64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360" w:lineRule="auto"/>
      <w:ind w:left="86" w:firstLine="709"/>
      <w:contextualSpacing/>
      <w:jc w:val="both"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649"/>
    <w:pPr>
      <w:pBdr>
        <w:bottom w:val="single" w:sz="4" w:space="2" w:color="E5B8B7" w:themeColor="accent2" w:themeTint="66"/>
      </w:pBdr>
      <w:spacing w:before="200" w:after="100" w:line="360" w:lineRule="auto"/>
      <w:ind w:firstLine="709"/>
      <w:contextualSpacing/>
      <w:jc w:val="both"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649"/>
    <w:pPr>
      <w:pBdr>
        <w:bottom w:val="dotted" w:sz="4" w:space="2" w:color="D99594" w:themeColor="accent2" w:themeTint="99"/>
      </w:pBdr>
      <w:spacing w:before="200" w:after="100" w:line="360" w:lineRule="auto"/>
      <w:ind w:firstLine="709"/>
      <w:contextualSpacing/>
      <w:jc w:val="both"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649"/>
    <w:pPr>
      <w:spacing w:before="200" w:after="100" w:line="360" w:lineRule="auto"/>
      <w:ind w:firstLine="709"/>
      <w:contextualSpacing/>
      <w:jc w:val="both"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649"/>
    <w:pPr>
      <w:spacing w:before="200" w:after="100" w:line="360" w:lineRule="auto"/>
      <w:ind w:firstLine="709"/>
      <w:contextualSpacing/>
      <w:jc w:val="both"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64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E1464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1464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1464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1464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1464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1464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1464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1464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14649"/>
    <w:pPr>
      <w:spacing w:line="360" w:lineRule="auto"/>
      <w:ind w:firstLine="709"/>
      <w:jc w:val="both"/>
    </w:pPr>
    <w:rPr>
      <w:rFonts w:cstheme="minorBidi"/>
      <w:b/>
      <w:bCs/>
      <w:i/>
      <w:iCs/>
      <w:color w:val="943634" w:themeColor="accent2" w:themeShade="BF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E1464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line="360" w:lineRule="auto"/>
      <w:ind w:firstLine="709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E1464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E14649"/>
    <w:pPr>
      <w:pBdr>
        <w:bottom w:val="dotted" w:sz="8" w:space="10" w:color="C0504D" w:themeColor="accent2"/>
      </w:pBdr>
      <w:spacing w:before="200" w:after="900" w:line="360" w:lineRule="auto"/>
      <w:ind w:firstLine="709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E1464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E14649"/>
    <w:rPr>
      <w:b/>
      <w:bCs/>
      <w:spacing w:val="0"/>
    </w:rPr>
  </w:style>
  <w:style w:type="character" w:styleId="a9">
    <w:name w:val="Emphasis"/>
    <w:uiPriority w:val="20"/>
    <w:qFormat/>
    <w:rsid w:val="00E1464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E14649"/>
    <w:pPr>
      <w:spacing w:line="360" w:lineRule="auto"/>
      <w:ind w:firstLine="709"/>
      <w:jc w:val="both"/>
    </w:pPr>
    <w:rPr>
      <w:rFonts w:cstheme="minorBidi"/>
      <w:i/>
      <w:iCs/>
      <w:sz w:val="20"/>
      <w:szCs w:val="20"/>
      <w:lang w:val="en-US" w:bidi="en-US"/>
    </w:rPr>
  </w:style>
  <w:style w:type="paragraph" w:styleId="ab">
    <w:name w:val="List Paragraph"/>
    <w:basedOn w:val="a"/>
    <w:uiPriority w:val="34"/>
    <w:qFormat/>
    <w:rsid w:val="00E14649"/>
    <w:pPr>
      <w:spacing w:line="360" w:lineRule="auto"/>
      <w:ind w:left="720" w:firstLine="709"/>
      <w:contextualSpacing/>
      <w:jc w:val="both"/>
    </w:pPr>
    <w:rPr>
      <w:rFonts w:cstheme="minorBidi"/>
      <w:i/>
      <w:iCs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E14649"/>
    <w:pPr>
      <w:spacing w:line="360" w:lineRule="auto"/>
      <w:ind w:firstLine="709"/>
      <w:jc w:val="both"/>
    </w:pPr>
    <w:rPr>
      <w:rFonts w:cstheme="minorBidi"/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E1464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1464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 w:firstLine="709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E1464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E1464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E1464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E1464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E1464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E1464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1464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OlNik</dc:creator>
  <cp:lastModifiedBy>OlNik</cp:lastModifiedBy>
  <cp:revision>1</cp:revision>
  <dcterms:created xsi:type="dcterms:W3CDTF">2019-06-05T13:17:00Z</dcterms:created>
  <dcterms:modified xsi:type="dcterms:W3CDTF">2019-06-05T13:18:00Z</dcterms:modified>
</cp:coreProperties>
</file>