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BE" w:rsidRDefault="00FB11BE" w:rsidP="00943BB2">
      <w:pPr>
        <w:rPr>
          <w:i/>
        </w:rPr>
      </w:pPr>
      <w:r w:rsidRPr="0026730C">
        <w:rPr>
          <w:b/>
          <w:sz w:val="28"/>
          <w:szCs w:val="28"/>
        </w:rPr>
        <w:t>Статьи в отечественных научных журналах, входящих в перечень ВАК</w:t>
      </w:r>
    </w:p>
    <w:p w:rsidR="00FB11BE" w:rsidRPr="0026730C" w:rsidRDefault="0025448D" w:rsidP="00FB11BE">
      <w:pPr>
        <w:rPr>
          <w:sz w:val="28"/>
          <w:szCs w:val="28"/>
        </w:rPr>
      </w:pPr>
      <w:r w:rsidRPr="0025448D">
        <w:rPr>
          <w:sz w:val="28"/>
          <w:szCs w:val="28"/>
        </w:rPr>
        <w:t xml:space="preserve">1. </w:t>
      </w:r>
      <w:r w:rsidR="00FB11BE" w:rsidRPr="0026730C">
        <w:rPr>
          <w:sz w:val="28"/>
          <w:szCs w:val="28"/>
        </w:rPr>
        <w:t xml:space="preserve">Черных В.В. (2018а) Конодонты из пограничных </w:t>
      </w:r>
      <w:proofErr w:type="spellStart"/>
      <w:r w:rsidR="00FB11BE" w:rsidRPr="0026730C">
        <w:rPr>
          <w:sz w:val="28"/>
          <w:szCs w:val="28"/>
        </w:rPr>
        <w:t>артинско-кунгурских</w:t>
      </w:r>
      <w:proofErr w:type="spellEnd"/>
      <w:r w:rsidR="00FB11BE" w:rsidRPr="0026730C">
        <w:rPr>
          <w:sz w:val="28"/>
          <w:szCs w:val="28"/>
        </w:rPr>
        <w:t xml:space="preserve"> отложений разреза </w:t>
      </w:r>
      <w:proofErr w:type="spellStart"/>
      <w:r w:rsidR="00FB11BE" w:rsidRPr="0026730C">
        <w:rPr>
          <w:sz w:val="28"/>
          <w:szCs w:val="28"/>
        </w:rPr>
        <w:t>Мечетлино</w:t>
      </w:r>
      <w:proofErr w:type="spellEnd"/>
      <w:r w:rsidR="00FB11BE" w:rsidRPr="0026730C">
        <w:rPr>
          <w:sz w:val="28"/>
          <w:szCs w:val="28"/>
        </w:rPr>
        <w:t xml:space="preserve"> (Башкортостан, Южный Урал). Статья </w:t>
      </w:r>
      <w:r w:rsidR="00FB11BE" w:rsidRPr="0026730C">
        <w:rPr>
          <w:sz w:val="28"/>
          <w:szCs w:val="28"/>
          <w:lang w:val="en-US"/>
        </w:rPr>
        <w:t>I</w:t>
      </w:r>
      <w:r w:rsidR="00FB11BE" w:rsidRPr="0026730C">
        <w:rPr>
          <w:sz w:val="28"/>
          <w:szCs w:val="28"/>
        </w:rPr>
        <w:t xml:space="preserve">. Характеристика </w:t>
      </w:r>
      <w:proofErr w:type="spellStart"/>
      <w:r w:rsidR="00FB11BE" w:rsidRPr="0026730C">
        <w:rPr>
          <w:sz w:val="28"/>
          <w:szCs w:val="28"/>
        </w:rPr>
        <w:t>конодонтовых</w:t>
      </w:r>
      <w:proofErr w:type="spellEnd"/>
      <w:r w:rsidR="00FB11BE" w:rsidRPr="0026730C">
        <w:rPr>
          <w:sz w:val="28"/>
          <w:szCs w:val="28"/>
        </w:rPr>
        <w:t xml:space="preserve"> комплексов. </w:t>
      </w:r>
      <w:r w:rsidR="00FB11BE" w:rsidRPr="0026730C">
        <w:rPr>
          <w:i/>
          <w:sz w:val="28"/>
          <w:szCs w:val="28"/>
        </w:rPr>
        <w:t>Литосфера</w:t>
      </w:r>
      <w:r w:rsidR="00FB11BE" w:rsidRPr="0026730C">
        <w:rPr>
          <w:sz w:val="28"/>
          <w:szCs w:val="28"/>
        </w:rPr>
        <w:t xml:space="preserve">, </w:t>
      </w:r>
      <w:r w:rsidR="00FB11BE" w:rsidRPr="0026730C">
        <w:rPr>
          <w:b/>
          <w:sz w:val="28"/>
          <w:szCs w:val="28"/>
        </w:rPr>
        <w:t>18 (</w:t>
      </w:r>
      <w:r w:rsidR="00FB11BE" w:rsidRPr="0026730C">
        <w:rPr>
          <w:sz w:val="28"/>
          <w:szCs w:val="28"/>
        </w:rPr>
        <w:t>2), 235–245.</w:t>
      </w:r>
    </w:p>
    <w:p w:rsidR="00FB11BE" w:rsidRPr="0026730C" w:rsidRDefault="0025448D" w:rsidP="00FB11BE">
      <w:pPr>
        <w:rPr>
          <w:sz w:val="28"/>
          <w:szCs w:val="28"/>
        </w:rPr>
      </w:pPr>
      <w:r w:rsidRPr="0025448D">
        <w:rPr>
          <w:sz w:val="28"/>
          <w:szCs w:val="28"/>
        </w:rPr>
        <w:t xml:space="preserve">2. </w:t>
      </w:r>
      <w:r w:rsidR="00FB11BE" w:rsidRPr="0026730C">
        <w:rPr>
          <w:sz w:val="28"/>
          <w:szCs w:val="28"/>
        </w:rPr>
        <w:t xml:space="preserve">Черных В.В. (2018б) Конодонты из пограничных </w:t>
      </w:r>
      <w:proofErr w:type="spellStart"/>
      <w:r w:rsidR="00FB11BE" w:rsidRPr="0026730C">
        <w:rPr>
          <w:sz w:val="28"/>
          <w:szCs w:val="28"/>
        </w:rPr>
        <w:t>артинско-кунгурских</w:t>
      </w:r>
      <w:proofErr w:type="spellEnd"/>
      <w:r w:rsidR="00FB11BE" w:rsidRPr="0026730C">
        <w:rPr>
          <w:sz w:val="28"/>
          <w:szCs w:val="28"/>
        </w:rPr>
        <w:t xml:space="preserve"> отложений разреза </w:t>
      </w:r>
      <w:proofErr w:type="spellStart"/>
      <w:r w:rsidR="00FB11BE" w:rsidRPr="0026730C">
        <w:rPr>
          <w:sz w:val="28"/>
          <w:szCs w:val="28"/>
        </w:rPr>
        <w:t>Мечетлино</w:t>
      </w:r>
      <w:proofErr w:type="spellEnd"/>
      <w:r w:rsidR="00FB11BE" w:rsidRPr="0026730C">
        <w:rPr>
          <w:sz w:val="28"/>
          <w:szCs w:val="28"/>
        </w:rPr>
        <w:t xml:space="preserve"> (Башкортостан, Южный Урал). Статья II. Стратиграфическое распределение конодонтов. </w:t>
      </w:r>
      <w:r w:rsidR="00FB11BE" w:rsidRPr="0026730C">
        <w:rPr>
          <w:i/>
          <w:sz w:val="28"/>
          <w:szCs w:val="28"/>
        </w:rPr>
        <w:t>Литосфера</w:t>
      </w:r>
      <w:r w:rsidR="00FB11BE" w:rsidRPr="0026730C">
        <w:rPr>
          <w:sz w:val="28"/>
          <w:szCs w:val="28"/>
        </w:rPr>
        <w:t xml:space="preserve">, </w:t>
      </w:r>
      <w:r w:rsidR="00FB11BE" w:rsidRPr="0026730C">
        <w:rPr>
          <w:b/>
          <w:sz w:val="28"/>
          <w:szCs w:val="28"/>
        </w:rPr>
        <w:t>18 (</w:t>
      </w:r>
      <w:r w:rsidR="00FB11BE" w:rsidRPr="0026730C">
        <w:rPr>
          <w:sz w:val="28"/>
          <w:szCs w:val="28"/>
        </w:rPr>
        <w:t>3), 363–381.</w:t>
      </w:r>
    </w:p>
    <w:p w:rsidR="00FB11BE" w:rsidRPr="0026730C" w:rsidRDefault="0025448D" w:rsidP="00FB11BE">
      <w:pPr>
        <w:pStyle w:val="Default"/>
        <w:rPr>
          <w:b/>
          <w:sz w:val="28"/>
          <w:szCs w:val="28"/>
        </w:rPr>
      </w:pPr>
      <w:r w:rsidRPr="0025448D">
        <w:rPr>
          <w:sz w:val="28"/>
          <w:szCs w:val="28"/>
        </w:rPr>
        <w:t xml:space="preserve">3. </w:t>
      </w:r>
      <w:r w:rsidR="00FB11BE" w:rsidRPr="0026730C">
        <w:rPr>
          <w:sz w:val="28"/>
          <w:szCs w:val="28"/>
        </w:rPr>
        <w:t>Степанова Т.И</w:t>
      </w:r>
      <w:r w:rsidR="00FB11BE" w:rsidRPr="0026730C">
        <w:rPr>
          <w:i/>
          <w:sz w:val="28"/>
          <w:szCs w:val="28"/>
        </w:rPr>
        <w:t>.</w:t>
      </w:r>
      <w:r w:rsidR="00FB11BE" w:rsidRPr="0026730C">
        <w:rPr>
          <w:sz w:val="28"/>
          <w:szCs w:val="28"/>
        </w:rPr>
        <w:t xml:space="preserve"> (2018а) Фораминиферы пограничных отложений нижнего и среднего карбона в разрезе Бражка (западный склон Среднего Урала). </w:t>
      </w:r>
      <w:r w:rsidR="00FB11BE" w:rsidRPr="0026730C">
        <w:rPr>
          <w:i/>
          <w:sz w:val="28"/>
          <w:szCs w:val="28"/>
        </w:rPr>
        <w:t>Бюлл. МОИП</w:t>
      </w:r>
      <w:r w:rsidR="00FB11BE" w:rsidRPr="0026730C">
        <w:rPr>
          <w:sz w:val="28"/>
          <w:szCs w:val="28"/>
        </w:rPr>
        <w:t xml:space="preserve">, </w:t>
      </w:r>
      <w:r w:rsidR="00FB11BE" w:rsidRPr="0026730C">
        <w:rPr>
          <w:b/>
          <w:sz w:val="28"/>
          <w:szCs w:val="28"/>
        </w:rPr>
        <w:t>4</w:t>
      </w:r>
      <w:r w:rsidR="00FB11BE" w:rsidRPr="0026730C">
        <w:rPr>
          <w:sz w:val="28"/>
          <w:szCs w:val="28"/>
        </w:rPr>
        <w:t xml:space="preserve">, </w:t>
      </w:r>
      <w:r w:rsidR="00FB11BE" w:rsidRPr="0026730C">
        <w:rPr>
          <w:b/>
          <w:sz w:val="28"/>
          <w:szCs w:val="28"/>
        </w:rPr>
        <w:t>в печати.</w:t>
      </w:r>
    </w:p>
    <w:p w:rsidR="00C11F0E" w:rsidRDefault="00C11F0E" w:rsidP="00943BB2"/>
    <w:p w:rsidR="00FB11BE" w:rsidRDefault="00FB11BE" w:rsidP="00943BB2">
      <w:pPr>
        <w:rPr>
          <w:b/>
          <w:sz w:val="28"/>
          <w:szCs w:val="28"/>
        </w:rPr>
      </w:pPr>
      <w:r w:rsidRPr="0026730C">
        <w:rPr>
          <w:b/>
          <w:sz w:val="28"/>
          <w:szCs w:val="28"/>
        </w:rPr>
        <w:t xml:space="preserve">Статьи в зарубежных журналах, включенных в систему цитирования </w:t>
      </w:r>
      <w:proofErr w:type="spellStart"/>
      <w:r w:rsidRPr="0026730C">
        <w:rPr>
          <w:b/>
          <w:sz w:val="28"/>
          <w:szCs w:val="28"/>
        </w:rPr>
        <w:t>Web</w:t>
      </w:r>
      <w:proofErr w:type="spellEnd"/>
      <w:r w:rsidRPr="0026730C">
        <w:rPr>
          <w:b/>
          <w:sz w:val="28"/>
          <w:szCs w:val="28"/>
        </w:rPr>
        <w:t xml:space="preserve"> </w:t>
      </w:r>
      <w:proofErr w:type="spellStart"/>
      <w:r w:rsidRPr="0026730C">
        <w:rPr>
          <w:b/>
          <w:sz w:val="28"/>
          <w:szCs w:val="28"/>
        </w:rPr>
        <w:t>of</w:t>
      </w:r>
      <w:proofErr w:type="spellEnd"/>
      <w:r w:rsidRPr="0026730C">
        <w:rPr>
          <w:b/>
          <w:sz w:val="28"/>
          <w:szCs w:val="28"/>
        </w:rPr>
        <w:t xml:space="preserve"> </w:t>
      </w:r>
      <w:proofErr w:type="spellStart"/>
      <w:r w:rsidRPr="0026730C">
        <w:rPr>
          <w:b/>
          <w:sz w:val="28"/>
          <w:szCs w:val="28"/>
        </w:rPr>
        <w:t>Science</w:t>
      </w:r>
      <w:proofErr w:type="spellEnd"/>
    </w:p>
    <w:p w:rsidR="003A40E5" w:rsidRPr="0026730C" w:rsidRDefault="00FB11BE" w:rsidP="003A40E5">
      <w:pPr>
        <w:rPr>
          <w:bCs/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r w:rsidR="003A40E5" w:rsidRPr="0026730C">
        <w:rPr>
          <w:bCs/>
          <w:color w:val="000000"/>
          <w:sz w:val="28"/>
          <w:szCs w:val="28"/>
          <w:lang w:val="en-US"/>
        </w:rPr>
        <w:t xml:space="preserve">Chernykh Valery, </w:t>
      </w:r>
      <w:proofErr w:type="spellStart"/>
      <w:r w:rsidR="003A40E5" w:rsidRPr="0026730C">
        <w:rPr>
          <w:bCs/>
          <w:color w:val="000000"/>
          <w:sz w:val="28"/>
          <w:szCs w:val="28"/>
          <w:lang w:val="en-US"/>
        </w:rPr>
        <w:t>Kotlyar</w:t>
      </w:r>
      <w:proofErr w:type="spellEnd"/>
      <w:r w:rsidR="003A40E5" w:rsidRPr="0026730C">
        <w:rPr>
          <w:bCs/>
          <w:color w:val="000000"/>
          <w:sz w:val="28"/>
          <w:szCs w:val="28"/>
          <w:lang w:val="en-US"/>
        </w:rPr>
        <w:t xml:space="preserve"> Galina, </w:t>
      </w:r>
      <w:proofErr w:type="spellStart"/>
      <w:r w:rsidR="003A40E5" w:rsidRPr="0026730C">
        <w:rPr>
          <w:bCs/>
          <w:color w:val="000000"/>
          <w:sz w:val="28"/>
          <w:szCs w:val="28"/>
          <w:lang w:val="en-US"/>
        </w:rPr>
        <w:t>Kutygin</w:t>
      </w:r>
      <w:proofErr w:type="spellEnd"/>
      <w:r w:rsidR="003A40E5" w:rsidRPr="0026730C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3A40E5" w:rsidRPr="0026730C">
        <w:rPr>
          <w:bCs/>
          <w:color w:val="000000"/>
          <w:sz w:val="28"/>
          <w:szCs w:val="28"/>
          <w:lang w:val="en-US"/>
        </w:rPr>
        <w:t>Ruslan,Filimonova</w:t>
      </w:r>
      <w:proofErr w:type="spellEnd"/>
      <w:r w:rsidR="003A40E5" w:rsidRPr="0026730C">
        <w:rPr>
          <w:bCs/>
          <w:color w:val="000000"/>
          <w:sz w:val="28"/>
          <w:szCs w:val="28"/>
          <w:lang w:val="en-US"/>
        </w:rPr>
        <w:t xml:space="preserve"> Tatiana, </w:t>
      </w:r>
      <w:proofErr w:type="spellStart"/>
      <w:r w:rsidR="003A40E5" w:rsidRPr="0026730C">
        <w:rPr>
          <w:bCs/>
          <w:color w:val="000000"/>
          <w:sz w:val="28"/>
          <w:szCs w:val="28"/>
          <w:lang w:val="en-US"/>
        </w:rPr>
        <w:t>Sungatullina</w:t>
      </w:r>
      <w:proofErr w:type="spellEnd"/>
      <w:r w:rsidR="003A40E5" w:rsidRPr="0026730C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3A40E5" w:rsidRPr="0026730C">
        <w:rPr>
          <w:bCs/>
          <w:color w:val="000000"/>
          <w:sz w:val="28"/>
          <w:szCs w:val="28"/>
          <w:lang w:val="en-US"/>
        </w:rPr>
        <w:t>Guzal</w:t>
      </w:r>
      <w:proofErr w:type="spellEnd"/>
      <w:r w:rsidR="003A40E5" w:rsidRPr="0026730C">
        <w:rPr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="003A40E5" w:rsidRPr="0026730C">
        <w:rPr>
          <w:bCs/>
          <w:color w:val="000000"/>
          <w:sz w:val="28"/>
          <w:szCs w:val="28"/>
          <w:lang w:val="en-US"/>
        </w:rPr>
        <w:t>Mizens</w:t>
      </w:r>
      <w:proofErr w:type="spellEnd"/>
      <w:r w:rsidR="003A40E5" w:rsidRPr="0026730C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3A40E5" w:rsidRPr="0026730C">
        <w:rPr>
          <w:bCs/>
          <w:color w:val="000000"/>
          <w:sz w:val="28"/>
          <w:szCs w:val="28"/>
          <w:lang w:val="en-US"/>
        </w:rPr>
        <w:t>Gunar</w:t>
      </w:r>
      <w:proofErr w:type="spellEnd"/>
      <w:r w:rsidR="003A40E5" w:rsidRPr="0026730C">
        <w:rPr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="003A40E5" w:rsidRPr="0026730C">
        <w:rPr>
          <w:bCs/>
          <w:color w:val="000000"/>
          <w:sz w:val="28"/>
          <w:szCs w:val="28"/>
          <w:lang w:val="en-US"/>
        </w:rPr>
        <w:t>Sungatullin</w:t>
      </w:r>
      <w:proofErr w:type="spellEnd"/>
      <w:r w:rsidR="003A40E5" w:rsidRPr="0026730C">
        <w:rPr>
          <w:bCs/>
          <w:color w:val="000000"/>
          <w:sz w:val="28"/>
          <w:szCs w:val="28"/>
          <w:lang w:val="en-US"/>
        </w:rPr>
        <w:t xml:space="preserve"> Rafael, </w:t>
      </w:r>
      <w:proofErr w:type="spellStart"/>
      <w:r w:rsidR="003A40E5" w:rsidRPr="0026730C">
        <w:rPr>
          <w:bCs/>
          <w:color w:val="000000"/>
          <w:sz w:val="28"/>
          <w:szCs w:val="28"/>
          <w:lang w:val="en-US"/>
        </w:rPr>
        <w:t>Isakova</w:t>
      </w:r>
      <w:proofErr w:type="spellEnd"/>
      <w:r w:rsidR="003A40E5" w:rsidRPr="0026730C">
        <w:rPr>
          <w:bCs/>
          <w:color w:val="000000"/>
          <w:sz w:val="28"/>
          <w:szCs w:val="28"/>
          <w:lang w:val="en-US"/>
        </w:rPr>
        <w:t xml:space="preserve"> Tatiana, </w:t>
      </w:r>
      <w:proofErr w:type="spellStart"/>
      <w:r w:rsidR="003A40E5" w:rsidRPr="0026730C">
        <w:rPr>
          <w:bCs/>
          <w:color w:val="000000"/>
          <w:sz w:val="28"/>
          <w:szCs w:val="28"/>
          <w:lang w:val="en-US"/>
        </w:rPr>
        <w:t>Boiko</w:t>
      </w:r>
      <w:proofErr w:type="spellEnd"/>
      <w:r w:rsidR="003A40E5" w:rsidRPr="0026730C">
        <w:rPr>
          <w:bCs/>
          <w:color w:val="000000"/>
          <w:sz w:val="28"/>
          <w:szCs w:val="28"/>
          <w:lang w:val="en-US"/>
        </w:rPr>
        <w:t xml:space="preserve"> Maxim, </w:t>
      </w:r>
      <w:proofErr w:type="spellStart"/>
      <w:r w:rsidR="003A40E5" w:rsidRPr="0026730C">
        <w:rPr>
          <w:bCs/>
          <w:color w:val="000000"/>
          <w:sz w:val="28"/>
          <w:szCs w:val="28"/>
          <w:lang w:val="en-US"/>
        </w:rPr>
        <w:t>Ivanov</w:t>
      </w:r>
      <w:proofErr w:type="spellEnd"/>
      <w:r w:rsidR="003A40E5" w:rsidRPr="0026730C">
        <w:rPr>
          <w:bCs/>
          <w:color w:val="000000"/>
          <w:sz w:val="28"/>
          <w:szCs w:val="28"/>
          <w:lang w:val="en-US"/>
        </w:rPr>
        <w:t xml:space="preserve"> Alexander, </w:t>
      </w:r>
      <w:proofErr w:type="spellStart"/>
      <w:r w:rsidR="003A40E5" w:rsidRPr="0026730C">
        <w:rPr>
          <w:bCs/>
          <w:color w:val="000000"/>
          <w:sz w:val="28"/>
          <w:szCs w:val="28"/>
          <w:lang w:val="en-US"/>
        </w:rPr>
        <w:t>Mychko</w:t>
      </w:r>
      <w:proofErr w:type="spellEnd"/>
      <w:r w:rsidR="003A40E5" w:rsidRPr="0026730C">
        <w:rPr>
          <w:bCs/>
          <w:color w:val="000000"/>
          <w:sz w:val="28"/>
          <w:szCs w:val="28"/>
          <w:lang w:val="en-US"/>
        </w:rPr>
        <w:t xml:space="preserve"> Eduard (2018). Paleontological Characteristics of the </w:t>
      </w:r>
      <w:proofErr w:type="spellStart"/>
      <w:r w:rsidR="003A40E5" w:rsidRPr="0026730C">
        <w:rPr>
          <w:bCs/>
          <w:color w:val="000000"/>
          <w:sz w:val="28"/>
          <w:szCs w:val="28"/>
          <w:lang w:val="en-US"/>
        </w:rPr>
        <w:t>Mechetlino</w:t>
      </w:r>
      <w:proofErr w:type="spellEnd"/>
      <w:r w:rsidR="003A40E5" w:rsidRPr="0026730C">
        <w:rPr>
          <w:bCs/>
          <w:color w:val="000000"/>
          <w:sz w:val="28"/>
          <w:szCs w:val="28"/>
          <w:lang w:val="en-US"/>
        </w:rPr>
        <w:t xml:space="preserve"> Section (Southern Urals) // Kazan </w:t>
      </w:r>
      <w:proofErr w:type="spellStart"/>
      <w:r w:rsidR="003A40E5" w:rsidRPr="0026730C">
        <w:rPr>
          <w:bCs/>
          <w:color w:val="000000"/>
          <w:sz w:val="28"/>
          <w:szCs w:val="28"/>
          <w:lang w:val="en-US"/>
        </w:rPr>
        <w:t>Golovkinsky</w:t>
      </w:r>
      <w:proofErr w:type="spellEnd"/>
      <w:r w:rsidR="003A40E5" w:rsidRPr="0026730C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3A40E5" w:rsidRPr="0026730C">
        <w:rPr>
          <w:bCs/>
          <w:color w:val="000000"/>
          <w:sz w:val="28"/>
          <w:szCs w:val="28"/>
          <w:lang w:val="en-US"/>
        </w:rPr>
        <w:t>Stratigraphic</w:t>
      </w:r>
      <w:proofErr w:type="spellEnd"/>
      <w:r w:rsidR="003A40E5" w:rsidRPr="0026730C">
        <w:rPr>
          <w:bCs/>
          <w:color w:val="000000"/>
          <w:sz w:val="28"/>
          <w:szCs w:val="28"/>
          <w:lang w:val="en-US"/>
        </w:rPr>
        <w:t xml:space="preserve"> Meeting, 2017: Advances in Devonian, Carboniferous and Permian Research: Stratigraphy, Environments, Climate and Resources. </w:t>
      </w:r>
      <w:proofErr w:type="spellStart"/>
      <w:r w:rsidR="003A40E5" w:rsidRPr="0026730C">
        <w:rPr>
          <w:bCs/>
          <w:color w:val="000000"/>
          <w:sz w:val="28"/>
          <w:szCs w:val="28"/>
          <w:lang w:val="en-US"/>
        </w:rPr>
        <w:t>Filodiritto</w:t>
      </w:r>
      <w:proofErr w:type="spellEnd"/>
      <w:r w:rsidR="003A40E5" w:rsidRPr="0026730C">
        <w:rPr>
          <w:bCs/>
          <w:color w:val="000000"/>
          <w:sz w:val="28"/>
          <w:szCs w:val="28"/>
          <w:lang w:val="en-US"/>
        </w:rPr>
        <w:t xml:space="preserve"> International Proceedings, 70-81</w:t>
      </w:r>
      <w:r w:rsidR="003A40E5">
        <w:rPr>
          <w:bCs/>
          <w:color w:val="000000"/>
          <w:sz w:val="28"/>
          <w:szCs w:val="28"/>
          <w:lang w:val="en-US"/>
        </w:rPr>
        <w:t>.</w:t>
      </w:r>
    </w:p>
    <w:p w:rsidR="003A40E5" w:rsidRDefault="003A40E5" w:rsidP="00943BB2">
      <w:pPr>
        <w:rPr>
          <w:spacing w:val="-8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proofErr w:type="spellStart"/>
      <w:r w:rsidRPr="0026730C">
        <w:rPr>
          <w:sz w:val="28"/>
          <w:szCs w:val="28"/>
          <w:lang w:val="en-US"/>
        </w:rPr>
        <w:t>Gorozhanina</w:t>
      </w:r>
      <w:proofErr w:type="spellEnd"/>
      <w:r w:rsidRPr="0026730C">
        <w:rPr>
          <w:sz w:val="28"/>
          <w:szCs w:val="28"/>
          <w:lang w:val="en-US"/>
        </w:rPr>
        <w:t xml:space="preserve"> Elena, </w:t>
      </w:r>
      <w:proofErr w:type="spellStart"/>
      <w:r w:rsidRPr="0026730C">
        <w:rPr>
          <w:sz w:val="28"/>
          <w:szCs w:val="28"/>
          <w:lang w:val="en-US"/>
        </w:rPr>
        <w:t>Kulagina</w:t>
      </w:r>
      <w:proofErr w:type="spellEnd"/>
      <w:r w:rsidRPr="0026730C">
        <w:rPr>
          <w:sz w:val="28"/>
          <w:szCs w:val="28"/>
          <w:lang w:val="en-US"/>
        </w:rPr>
        <w:t xml:space="preserve"> Elena, </w:t>
      </w:r>
      <w:proofErr w:type="spellStart"/>
      <w:r w:rsidRPr="0026730C">
        <w:rPr>
          <w:sz w:val="28"/>
          <w:szCs w:val="28"/>
          <w:lang w:val="en-US"/>
        </w:rPr>
        <w:t>Gorozhanin</w:t>
      </w:r>
      <w:proofErr w:type="spellEnd"/>
      <w:r w:rsidRPr="0026730C">
        <w:rPr>
          <w:sz w:val="28"/>
          <w:szCs w:val="28"/>
          <w:lang w:val="en-US"/>
        </w:rPr>
        <w:t xml:space="preserve"> Valery, </w:t>
      </w:r>
      <w:proofErr w:type="spellStart"/>
      <w:r w:rsidRPr="0026730C">
        <w:rPr>
          <w:b/>
          <w:sz w:val="28"/>
          <w:szCs w:val="28"/>
          <w:lang w:val="en-US"/>
        </w:rPr>
        <w:t>Ivanova</w:t>
      </w:r>
      <w:proofErr w:type="spellEnd"/>
      <w:r w:rsidRPr="0026730C">
        <w:rPr>
          <w:b/>
          <w:sz w:val="28"/>
          <w:szCs w:val="28"/>
          <w:lang w:val="en-US"/>
        </w:rPr>
        <w:t xml:space="preserve"> </w:t>
      </w:r>
      <w:proofErr w:type="spellStart"/>
      <w:r w:rsidRPr="0026730C">
        <w:rPr>
          <w:b/>
          <w:sz w:val="28"/>
          <w:szCs w:val="28"/>
          <w:lang w:val="en-US"/>
        </w:rPr>
        <w:t>Rimma</w:t>
      </w:r>
      <w:proofErr w:type="spellEnd"/>
      <w:r w:rsidRPr="0026730C">
        <w:rPr>
          <w:sz w:val="28"/>
          <w:szCs w:val="28"/>
          <w:lang w:val="en-US"/>
        </w:rPr>
        <w:t xml:space="preserve">, </w:t>
      </w:r>
      <w:proofErr w:type="spellStart"/>
      <w:r w:rsidRPr="0026730C">
        <w:rPr>
          <w:sz w:val="28"/>
          <w:szCs w:val="28"/>
          <w:lang w:val="en-US"/>
        </w:rPr>
        <w:t>Nikolaeva</w:t>
      </w:r>
      <w:proofErr w:type="spellEnd"/>
      <w:r w:rsidRPr="0026730C">
        <w:rPr>
          <w:sz w:val="28"/>
          <w:szCs w:val="28"/>
          <w:lang w:val="en-US"/>
        </w:rPr>
        <w:t xml:space="preserve"> Svetlana (2018). The </w:t>
      </w:r>
      <w:proofErr w:type="spellStart"/>
      <w:r w:rsidRPr="0026730C">
        <w:rPr>
          <w:sz w:val="28"/>
          <w:szCs w:val="28"/>
          <w:lang w:val="en-US"/>
        </w:rPr>
        <w:t>Microfacies</w:t>
      </w:r>
      <w:proofErr w:type="spellEnd"/>
      <w:r w:rsidRPr="0026730C">
        <w:rPr>
          <w:sz w:val="28"/>
          <w:szCs w:val="28"/>
          <w:lang w:val="en-US"/>
        </w:rPr>
        <w:t xml:space="preserve"> of the </w:t>
      </w:r>
      <w:proofErr w:type="spellStart"/>
      <w:r w:rsidRPr="0026730C">
        <w:rPr>
          <w:sz w:val="28"/>
          <w:szCs w:val="28"/>
          <w:lang w:val="en-US"/>
        </w:rPr>
        <w:t>Bashkirian-Moscovian</w:t>
      </w:r>
      <w:proofErr w:type="spellEnd"/>
      <w:r w:rsidRPr="0026730C">
        <w:rPr>
          <w:sz w:val="28"/>
          <w:szCs w:val="28"/>
          <w:lang w:val="en-US"/>
        </w:rPr>
        <w:t xml:space="preserve"> Boundary Beds of the Pennsylvanian in the </w:t>
      </w:r>
      <w:proofErr w:type="spellStart"/>
      <w:r w:rsidRPr="0026730C">
        <w:rPr>
          <w:sz w:val="28"/>
          <w:szCs w:val="28"/>
          <w:lang w:val="en-US"/>
        </w:rPr>
        <w:t>Basu</w:t>
      </w:r>
      <w:proofErr w:type="spellEnd"/>
      <w:r w:rsidRPr="0026730C">
        <w:rPr>
          <w:sz w:val="28"/>
          <w:szCs w:val="28"/>
          <w:lang w:val="en-US"/>
        </w:rPr>
        <w:t xml:space="preserve"> Section (South Urals) // Kazan </w:t>
      </w:r>
      <w:proofErr w:type="spellStart"/>
      <w:r w:rsidRPr="0026730C">
        <w:rPr>
          <w:sz w:val="28"/>
          <w:szCs w:val="28"/>
          <w:lang w:val="en-US"/>
        </w:rPr>
        <w:t>Golovkinsky</w:t>
      </w:r>
      <w:proofErr w:type="spellEnd"/>
      <w:r w:rsidRPr="0026730C">
        <w:rPr>
          <w:sz w:val="28"/>
          <w:szCs w:val="28"/>
          <w:lang w:val="en-US"/>
        </w:rPr>
        <w:t xml:space="preserve"> </w:t>
      </w:r>
      <w:proofErr w:type="spellStart"/>
      <w:r w:rsidRPr="0026730C">
        <w:rPr>
          <w:sz w:val="28"/>
          <w:szCs w:val="28"/>
          <w:lang w:val="en-US"/>
        </w:rPr>
        <w:t>Stratigraphic</w:t>
      </w:r>
      <w:proofErr w:type="spellEnd"/>
      <w:r w:rsidRPr="0026730C">
        <w:rPr>
          <w:sz w:val="28"/>
          <w:szCs w:val="28"/>
          <w:lang w:val="en-US"/>
        </w:rPr>
        <w:t xml:space="preserve"> Meeting, 2017: Advances in Devonian, Carboniferous and Permian Research: </w:t>
      </w:r>
      <w:r w:rsidRPr="0026730C">
        <w:rPr>
          <w:lang w:val="en-US"/>
        </w:rPr>
        <w:t xml:space="preserve"> </w:t>
      </w:r>
      <w:r w:rsidRPr="0026730C">
        <w:rPr>
          <w:sz w:val="28"/>
          <w:szCs w:val="28"/>
          <w:lang w:val="en-US"/>
        </w:rPr>
        <w:t xml:space="preserve">Environments, Climate, Biota and </w:t>
      </w:r>
      <w:proofErr w:type="spellStart"/>
      <w:r w:rsidRPr="0026730C">
        <w:rPr>
          <w:sz w:val="28"/>
          <w:szCs w:val="28"/>
          <w:lang w:val="en-US"/>
        </w:rPr>
        <w:t>Facies</w:t>
      </w:r>
      <w:proofErr w:type="spellEnd"/>
      <w:r w:rsidRPr="0026730C">
        <w:rPr>
          <w:sz w:val="28"/>
          <w:szCs w:val="28"/>
          <w:lang w:val="en-US"/>
        </w:rPr>
        <w:t xml:space="preserve">. </w:t>
      </w:r>
      <w:proofErr w:type="spellStart"/>
      <w:r w:rsidRPr="0026730C">
        <w:rPr>
          <w:sz w:val="28"/>
          <w:szCs w:val="28"/>
          <w:lang w:val="en-US"/>
        </w:rPr>
        <w:t>Filodiritto</w:t>
      </w:r>
      <w:proofErr w:type="spellEnd"/>
      <w:r w:rsidRPr="0026730C">
        <w:rPr>
          <w:sz w:val="28"/>
          <w:szCs w:val="28"/>
          <w:lang w:val="en-US"/>
        </w:rPr>
        <w:t xml:space="preserve"> International Proceedings, 283-289.</w:t>
      </w:r>
    </w:p>
    <w:p w:rsidR="00FB11BE" w:rsidRDefault="003A40E5" w:rsidP="00FB11B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 w:rsidR="00FB11BE">
        <w:rPr>
          <w:sz w:val="28"/>
          <w:szCs w:val="28"/>
          <w:lang w:val="en-US"/>
        </w:rPr>
        <w:t xml:space="preserve">. </w:t>
      </w:r>
      <w:r w:rsidR="00FB11BE" w:rsidRPr="0026730C">
        <w:rPr>
          <w:sz w:val="28"/>
          <w:szCs w:val="28"/>
        </w:rPr>
        <w:t>О</w:t>
      </w:r>
      <w:r w:rsidR="00FB11BE" w:rsidRPr="00FB11BE">
        <w:rPr>
          <w:sz w:val="28"/>
          <w:szCs w:val="28"/>
          <w:lang w:val="en-US"/>
        </w:rPr>
        <w:t>.</w:t>
      </w:r>
      <w:r w:rsidR="00FB11BE" w:rsidRPr="0026730C">
        <w:rPr>
          <w:sz w:val="28"/>
          <w:szCs w:val="28"/>
          <w:lang w:val="en-US"/>
        </w:rPr>
        <w:t>L</w:t>
      </w:r>
      <w:r w:rsidR="00FB11BE" w:rsidRPr="00FB11BE">
        <w:rPr>
          <w:sz w:val="28"/>
          <w:szCs w:val="28"/>
          <w:lang w:val="en-US"/>
        </w:rPr>
        <w:t xml:space="preserve">. </w:t>
      </w:r>
      <w:proofErr w:type="spellStart"/>
      <w:r w:rsidR="00FB11BE" w:rsidRPr="0026730C">
        <w:rPr>
          <w:sz w:val="28"/>
          <w:szCs w:val="28"/>
          <w:lang w:val="en-US"/>
        </w:rPr>
        <w:t>Kossovaya</w:t>
      </w:r>
      <w:proofErr w:type="spellEnd"/>
      <w:r w:rsidR="00FB11BE" w:rsidRPr="00FB11BE">
        <w:rPr>
          <w:sz w:val="28"/>
          <w:szCs w:val="28"/>
          <w:lang w:val="en-US"/>
        </w:rPr>
        <w:t xml:space="preserve">, </w:t>
      </w:r>
      <w:proofErr w:type="spellStart"/>
      <w:r w:rsidR="00FB11BE" w:rsidRPr="0026730C">
        <w:rPr>
          <w:sz w:val="28"/>
          <w:szCs w:val="28"/>
          <w:lang w:val="en-US"/>
        </w:rPr>
        <w:t>T</w:t>
      </w:r>
      <w:r w:rsidR="00FB11BE" w:rsidRPr="00FB11BE">
        <w:rPr>
          <w:sz w:val="28"/>
          <w:szCs w:val="28"/>
          <w:lang w:val="en-US"/>
        </w:rPr>
        <w:t>.</w:t>
      </w:r>
      <w:r w:rsidR="00FB11BE" w:rsidRPr="0026730C">
        <w:rPr>
          <w:sz w:val="28"/>
          <w:szCs w:val="28"/>
          <w:lang w:val="en-US"/>
        </w:rPr>
        <w:t>Yu</w:t>
      </w:r>
      <w:proofErr w:type="spellEnd"/>
      <w:r w:rsidR="00FB11BE" w:rsidRPr="00FB11BE">
        <w:rPr>
          <w:sz w:val="28"/>
          <w:szCs w:val="28"/>
          <w:lang w:val="en-US"/>
        </w:rPr>
        <w:t xml:space="preserve">. </w:t>
      </w:r>
      <w:proofErr w:type="spellStart"/>
      <w:r w:rsidR="00FB11BE" w:rsidRPr="0026730C">
        <w:rPr>
          <w:sz w:val="28"/>
          <w:szCs w:val="28"/>
          <w:lang w:val="en-US"/>
        </w:rPr>
        <w:t>Tolmacheva</w:t>
      </w:r>
      <w:proofErr w:type="spellEnd"/>
      <w:r w:rsidR="00FB11BE" w:rsidRPr="00FB11BE">
        <w:rPr>
          <w:sz w:val="28"/>
          <w:szCs w:val="28"/>
          <w:lang w:val="en-US"/>
        </w:rPr>
        <w:t xml:space="preserve">, </w:t>
      </w:r>
      <w:r w:rsidR="00FB11BE" w:rsidRPr="0026730C">
        <w:rPr>
          <w:sz w:val="28"/>
          <w:szCs w:val="28"/>
          <w:lang w:val="en-US"/>
        </w:rPr>
        <w:t>O</w:t>
      </w:r>
      <w:r w:rsidR="00FB11BE" w:rsidRPr="00FB11BE">
        <w:rPr>
          <w:sz w:val="28"/>
          <w:szCs w:val="28"/>
          <w:lang w:val="en-US"/>
        </w:rPr>
        <w:t>.</w:t>
      </w:r>
      <w:r w:rsidR="00FB11BE" w:rsidRPr="0026730C">
        <w:rPr>
          <w:sz w:val="28"/>
          <w:szCs w:val="28"/>
          <w:lang w:val="en-US"/>
        </w:rPr>
        <w:t>V</w:t>
      </w:r>
      <w:r w:rsidR="00FB11BE" w:rsidRPr="00FB11BE">
        <w:rPr>
          <w:sz w:val="28"/>
          <w:szCs w:val="28"/>
          <w:lang w:val="en-US"/>
        </w:rPr>
        <w:t xml:space="preserve">. </w:t>
      </w:r>
      <w:proofErr w:type="spellStart"/>
      <w:r w:rsidR="00FB11BE" w:rsidRPr="0026730C">
        <w:rPr>
          <w:sz w:val="28"/>
          <w:szCs w:val="28"/>
          <w:lang w:val="en-US"/>
        </w:rPr>
        <w:t>Petrov</w:t>
      </w:r>
      <w:proofErr w:type="spellEnd"/>
      <w:r w:rsidR="00FB11BE" w:rsidRPr="00FB11BE">
        <w:rPr>
          <w:sz w:val="28"/>
          <w:szCs w:val="28"/>
          <w:lang w:val="en-US"/>
        </w:rPr>
        <w:t xml:space="preserve">, </w:t>
      </w:r>
      <w:r w:rsidR="00FB11BE" w:rsidRPr="0026730C">
        <w:rPr>
          <w:sz w:val="28"/>
          <w:szCs w:val="28"/>
          <w:lang w:val="en-US"/>
        </w:rPr>
        <w:t>T</w:t>
      </w:r>
      <w:r w:rsidR="00FB11BE" w:rsidRPr="00FB11BE">
        <w:rPr>
          <w:sz w:val="28"/>
          <w:szCs w:val="28"/>
          <w:lang w:val="en-US"/>
        </w:rPr>
        <w:t>.</w:t>
      </w:r>
      <w:r w:rsidR="00FB11BE" w:rsidRPr="0026730C">
        <w:rPr>
          <w:sz w:val="28"/>
          <w:szCs w:val="28"/>
          <w:lang w:val="en-US"/>
        </w:rPr>
        <w:t>N</w:t>
      </w:r>
      <w:r w:rsidR="00FB11BE" w:rsidRPr="00FB11BE">
        <w:rPr>
          <w:sz w:val="28"/>
          <w:szCs w:val="28"/>
          <w:lang w:val="en-US"/>
        </w:rPr>
        <w:t xml:space="preserve">. </w:t>
      </w:r>
      <w:proofErr w:type="spellStart"/>
      <w:r w:rsidR="00FB11BE" w:rsidRPr="0026730C">
        <w:rPr>
          <w:sz w:val="28"/>
          <w:szCs w:val="28"/>
          <w:lang w:val="en-US"/>
        </w:rPr>
        <w:t>Isakova</w:t>
      </w:r>
      <w:proofErr w:type="spellEnd"/>
      <w:r w:rsidR="00FB11BE" w:rsidRPr="00FB11BE">
        <w:rPr>
          <w:sz w:val="28"/>
          <w:szCs w:val="28"/>
          <w:lang w:val="en-US"/>
        </w:rPr>
        <w:t xml:space="preserve">, </w:t>
      </w:r>
      <w:r w:rsidR="00FB11BE" w:rsidRPr="0026730C">
        <w:rPr>
          <w:b/>
          <w:sz w:val="28"/>
          <w:szCs w:val="28"/>
          <w:lang w:val="en-US"/>
        </w:rPr>
        <w:t>R</w:t>
      </w:r>
      <w:r w:rsidR="00FB11BE" w:rsidRPr="00FB11BE">
        <w:rPr>
          <w:b/>
          <w:sz w:val="28"/>
          <w:szCs w:val="28"/>
          <w:lang w:val="en-US"/>
        </w:rPr>
        <w:t>.</w:t>
      </w:r>
      <w:r w:rsidR="00FB11BE" w:rsidRPr="0026730C">
        <w:rPr>
          <w:b/>
          <w:sz w:val="28"/>
          <w:szCs w:val="28"/>
          <w:lang w:val="en-US"/>
        </w:rPr>
        <w:t>M</w:t>
      </w:r>
      <w:r w:rsidR="00FB11BE" w:rsidRPr="00FB11BE">
        <w:rPr>
          <w:b/>
          <w:sz w:val="28"/>
          <w:szCs w:val="28"/>
          <w:lang w:val="en-US"/>
        </w:rPr>
        <w:t xml:space="preserve">. </w:t>
      </w:r>
      <w:proofErr w:type="spellStart"/>
      <w:r w:rsidR="00FB11BE" w:rsidRPr="0026730C">
        <w:rPr>
          <w:b/>
          <w:sz w:val="28"/>
          <w:szCs w:val="28"/>
          <w:lang w:val="en-US"/>
        </w:rPr>
        <w:t>Ivanova</w:t>
      </w:r>
      <w:proofErr w:type="spellEnd"/>
      <w:r w:rsidR="00FB11BE" w:rsidRPr="00FB11BE">
        <w:rPr>
          <w:sz w:val="28"/>
          <w:szCs w:val="28"/>
          <w:lang w:val="en-US"/>
        </w:rPr>
        <w:t xml:space="preserve">, </w:t>
      </w:r>
      <w:proofErr w:type="spellStart"/>
      <w:r w:rsidR="00FB11BE" w:rsidRPr="0026730C">
        <w:rPr>
          <w:sz w:val="28"/>
          <w:szCs w:val="28"/>
          <w:lang w:val="en-US"/>
        </w:rPr>
        <w:t>E</w:t>
      </w:r>
      <w:r w:rsidR="00FB11BE" w:rsidRPr="00FB11BE">
        <w:rPr>
          <w:sz w:val="28"/>
          <w:szCs w:val="28"/>
          <w:lang w:val="en-US"/>
        </w:rPr>
        <w:t>.</w:t>
      </w:r>
      <w:r w:rsidR="00FB11BE" w:rsidRPr="0026730C">
        <w:rPr>
          <w:sz w:val="28"/>
          <w:szCs w:val="28"/>
          <w:lang w:val="en-US"/>
        </w:rPr>
        <w:t>S</w:t>
      </w:r>
      <w:r w:rsidR="00FB11BE" w:rsidRPr="00FB11BE">
        <w:rPr>
          <w:sz w:val="28"/>
          <w:szCs w:val="28"/>
          <w:lang w:val="en-US"/>
        </w:rPr>
        <w:t>.</w:t>
      </w:r>
      <w:r w:rsidR="00FB11BE" w:rsidRPr="0026730C">
        <w:rPr>
          <w:sz w:val="28"/>
          <w:szCs w:val="28"/>
          <w:lang w:val="en-US"/>
        </w:rPr>
        <w:t>Miroly</w:t>
      </w:r>
      <w:proofErr w:type="spellEnd"/>
      <w:r w:rsidR="00FB11BE" w:rsidRPr="00FB11BE">
        <w:rPr>
          <w:sz w:val="28"/>
          <w:szCs w:val="28"/>
          <w:lang w:val="en-US"/>
        </w:rPr>
        <w:t xml:space="preserve"> </w:t>
      </w:r>
      <w:proofErr w:type="spellStart"/>
      <w:r w:rsidR="00FB11BE" w:rsidRPr="0026730C">
        <w:rPr>
          <w:sz w:val="28"/>
          <w:szCs w:val="28"/>
          <w:lang w:val="en-US"/>
        </w:rPr>
        <w:t>ubova</w:t>
      </w:r>
      <w:proofErr w:type="spellEnd"/>
      <w:r w:rsidR="00FB11BE" w:rsidRPr="00FB11BE">
        <w:rPr>
          <w:sz w:val="28"/>
          <w:szCs w:val="28"/>
          <w:lang w:val="en-US"/>
        </w:rPr>
        <w:t xml:space="preserve">, </w:t>
      </w:r>
      <w:r w:rsidR="00FB11BE" w:rsidRPr="0026730C">
        <w:rPr>
          <w:sz w:val="28"/>
          <w:szCs w:val="28"/>
          <w:lang w:val="en-US"/>
        </w:rPr>
        <w:t>P</w:t>
      </w:r>
      <w:r w:rsidR="00FB11BE" w:rsidRPr="00FB11BE">
        <w:rPr>
          <w:sz w:val="28"/>
          <w:szCs w:val="28"/>
          <w:lang w:val="en-US"/>
        </w:rPr>
        <w:t>.</w:t>
      </w:r>
      <w:r w:rsidR="00FB11BE" w:rsidRPr="0026730C">
        <w:rPr>
          <w:sz w:val="28"/>
          <w:szCs w:val="28"/>
          <w:lang w:val="en-US"/>
        </w:rPr>
        <w:t>V</w:t>
      </w:r>
      <w:r w:rsidR="00FB11BE" w:rsidRPr="00FB11BE">
        <w:rPr>
          <w:sz w:val="28"/>
          <w:szCs w:val="28"/>
          <w:lang w:val="en-US"/>
        </w:rPr>
        <w:t xml:space="preserve">. </w:t>
      </w:r>
      <w:proofErr w:type="spellStart"/>
      <w:r w:rsidR="00FB11BE" w:rsidRPr="0026730C">
        <w:rPr>
          <w:sz w:val="28"/>
          <w:szCs w:val="28"/>
          <w:lang w:val="en-US"/>
        </w:rPr>
        <w:t>Rekant</w:t>
      </w:r>
      <w:proofErr w:type="spellEnd"/>
      <w:r w:rsidR="00FB11BE" w:rsidRPr="00FB11BE">
        <w:rPr>
          <w:sz w:val="28"/>
          <w:szCs w:val="28"/>
          <w:lang w:val="en-US"/>
        </w:rPr>
        <w:t xml:space="preserve">, </w:t>
      </w:r>
      <w:r w:rsidR="00FB11BE" w:rsidRPr="0026730C">
        <w:rPr>
          <w:sz w:val="28"/>
          <w:szCs w:val="28"/>
          <w:lang w:val="en-US"/>
        </w:rPr>
        <w:t>E</w:t>
      </w:r>
      <w:r w:rsidR="00FB11BE" w:rsidRPr="00FB11BE">
        <w:rPr>
          <w:sz w:val="28"/>
          <w:szCs w:val="28"/>
          <w:lang w:val="en-US"/>
        </w:rPr>
        <w:t>.</w:t>
      </w:r>
      <w:r w:rsidR="00FB11BE" w:rsidRPr="0026730C">
        <w:rPr>
          <w:sz w:val="28"/>
          <w:szCs w:val="28"/>
          <w:lang w:val="en-US"/>
        </w:rPr>
        <w:t>S</w:t>
      </w:r>
      <w:r w:rsidR="00FB11BE" w:rsidRPr="00FB11BE">
        <w:rPr>
          <w:sz w:val="28"/>
          <w:szCs w:val="28"/>
          <w:lang w:val="en-US"/>
        </w:rPr>
        <w:t xml:space="preserve">. </w:t>
      </w:r>
      <w:proofErr w:type="spellStart"/>
      <w:r w:rsidR="00FB11BE" w:rsidRPr="0026730C">
        <w:rPr>
          <w:sz w:val="28"/>
          <w:szCs w:val="28"/>
          <w:lang w:val="en-US"/>
        </w:rPr>
        <w:t>Gusev</w:t>
      </w:r>
      <w:proofErr w:type="spellEnd"/>
      <w:r w:rsidR="00FB11BE" w:rsidRPr="00FB11BE">
        <w:rPr>
          <w:sz w:val="28"/>
          <w:szCs w:val="28"/>
          <w:lang w:val="en-US"/>
        </w:rPr>
        <w:t xml:space="preserve"> (2018). </w:t>
      </w:r>
      <w:proofErr w:type="spellStart"/>
      <w:r w:rsidR="00FB11BE" w:rsidRPr="0026730C">
        <w:rPr>
          <w:sz w:val="28"/>
          <w:szCs w:val="28"/>
          <w:lang w:val="en-US"/>
        </w:rPr>
        <w:t>Palaeozoic</w:t>
      </w:r>
      <w:proofErr w:type="spellEnd"/>
      <w:r w:rsidR="00FB11BE" w:rsidRPr="0026730C">
        <w:rPr>
          <w:sz w:val="28"/>
          <w:szCs w:val="28"/>
          <w:lang w:val="en-US"/>
        </w:rPr>
        <w:t xml:space="preserve"> carbonates and fossils of the Mendeleev Rise (eastern Arctic): A study of dredged seafloor material. </w:t>
      </w:r>
      <w:r w:rsidR="00FB11BE" w:rsidRPr="0026730C">
        <w:rPr>
          <w:i/>
          <w:sz w:val="28"/>
          <w:szCs w:val="28"/>
          <w:lang w:val="en-US"/>
        </w:rPr>
        <w:t xml:space="preserve">Journal of Geodynamics </w:t>
      </w:r>
      <w:r w:rsidR="00FB11BE" w:rsidRPr="0026730C">
        <w:rPr>
          <w:sz w:val="28"/>
          <w:szCs w:val="28"/>
          <w:lang w:val="en-US"/>
        </w:rPr>
        <w:t>120, 23-44.</w:t>
      </w:r>
    </w:p>
    <w:p w:rsidR="003A40E5" w:rsidRDefault="003A40E5" w:rsidP="003A40E5">
      <w:pPr>
        <w:rPr>
          <w:spacing w:val="-8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</w:t>
      </w:r>
      <w:proofErr w:type="spellStart"/>
      <w:r w:rsidRPr="004A1851">
        <w:rPr>
          <w:sz w:val="28"/>
          <w:szCs w:val="28"/>
          <w:lang w:val="en-US"/>
        </w:rPr>
        <w:t>Mehrdad</w:t>
      </w:r>
      <w:proofErr w:type="spellEnd"/>
      <w:r w:rsidRPr="004A1851">
        <w:rPr>
          <w:sz w:val="28"/>
          <w:szCs w:val="28"/>
          <w:lang w:val="en-US"/>
        </w:rPr>
        <w:t xml:space="preserve"> </w:t>
      </w:r>
      <w:proofErr w:type="spellStart"/>
      <w:r w:rsidRPr="004A1851">
        <w:rPr>
          <w:sz w:val="28"/>
          <w:szCs w:val="28"/>
          <w:lang w:val="en-US"/>
        </w:rPr>
        <w:t>Sardar</w:t>
      </w:r>
      <w:proofErr w:type="spellEnd"/>
      <w:r w:rsidRPr="004A1851">
        <w:rPr>
          <w:sz w:val="28"/>
          <w:szCs w:val="28"/>
          <w:lang w:val="en-US"/>
        </w:rPr>
        <w:t xml:space="preserve"> </w:t>
      </w:r>
      <w:proofErr w:type="spellStart"/>
      <w:r w:rsidRPr="004A1851">
        <w:rPr>
          <w:sz w:val="28"/>
          <w:szCs w:val="28"/>
          <w:lang w:val="en-US"/>
        </w:rPr>
        <w:t>Abadi</w:t>
      </w:r>
      <w:proofErr w:type="spellEnd"/>
      <w:r w:rsidRPr="004A1851">
        <w:rPr>
          <w:sz w:val="28"/>
          <w:szCs w:val="28"/>
          <w:lang w:val="en-US"/>
        </w:rPr>
        <w:t xml:space="preserve">, </w:t>
      </w:r>
      <w:proofErr w:type="spellStart"/>
      <w:r w:rsidRPr="004A1851">
        <w:rPr>
          <w:sz w:val="28"/>
          <w:szCs w:val="28"/>
          <w:lang w:val="en-US"/>
        </w:rPr>
        <w:t>Gerilyn</w:t>
      </w:r>
      <w:proofErr w:type="spellEnd"/>
      <w:r w:rsidRPr="004A1851">
        <w:rPr>
          <w:sz w:val="28"/>
          <w:szCs w:val="28"/>
          <w:lang w:val="en-US"/>
        </w:rPr>
        <w:t xml:space="preserve"> S. </w:t>
      </w:r>
      <w:proofErr w:type="spellStart"/>
      <w:r w:rsidRPr="004A1851">
        <w:rPr>
          <w:sz w:val="28"/>
          <w:szCs w:val="28"/>
          <w:lang w:val="en-US"/>
        </w:rPr>
        <w:t>Soreghan</w:t>
      </w:r>
      <w:proofErr w:type="spellEnd"/>
      <w:r w:rsidRPr="004A1851">
        <w:rPr>
          <w:sz w:val="28"/>
          <w:szCs w:val="28"/>
          <w:lang w:val="en-US"/>
        </w:rPr>
        <w:t xml:space="preserve">, Nicholas G. Heavens, Dennis F.A.E. </w:t>
      </w:r>
      <w:proofErr w:type="spellStart"/>
      <w:r w:rsidRPr="004A1851">
        <w:rPr>
          <w:sz w:val="28"/>
          <w:szCs w:val="28"/>
          <w:lang w:val="en-US"/>
        </w:rPr>
        <w:t>Voeten</w:t>
      </w:r>
      <w:proofErr w:type="spellEnd"/>
      <w:r w:rsidRPr="004A1851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C400EE">
        <w:rPr>
          <w:b/>
          <w:sz w:val="28"/>
          <w:szCs w:val="28"/>
          <w:lang w:val="en-US"/>
        </w:rPr>
        <w:t>Rimma</w:t>
      </w:r>
      <w:proofErr w:type="spellEnd"/>
      <w:proofErr w:type="gramEnd"/>
      <w:r w:rsidRPr="00C400EE">
        <w:rPr>
          <w:b/>
          <w:sz w:val="28"/>
          <w:szCs w:val="28"/>
          <w:lang w:val="en-US"/>
        </w:rPr>
        <w:t xml:space="preserve"> M. </w:t>
      </w:r>
      <w:proofErr w:type="spellStart"/>
      <w:r w:rsidRPr="00C400EE">
        <w:rPr>
          <w:b/>
          <w:sz w:val="28"/>
          <w:szCs w:val="28"/>
          <w:lang w:val="en-US"/>
        </w:rPr>
        <w:t>Ivanova</w:t>
      </w:r>
      <w:proofErr w:type="spellEnd"/>
      <w:r w:rsidRPr="004A1851">
        <w:rPr>
          <w:sz w:val="28"/>
          <w:szCs w:val="28"/>
          <w:lang w:val="en-US"/>
        </w:rPr>
        <w:t xml:space="preserve"> (2018) Warm-water carbonates in proximity to </w:t>
      </w:r>
      <w:proofErr w:type="spellStart"/>
      <w:r w:rsidRPr="004A1851">
        <w:rPr>
          <w:sz w:val="28"/>
          <w:szCs w:val="28"/>
          <w:lang w:val="en-US"/>
        </w:rPr>
        <w:t>Gondwanan</w:t>
      </w:r>
      <w:proofErr w:type="spellEnd"/>
      <w:r w:rsidRPr="004A1851">
        <w:rPr>
          <w:sz w:val="28"/>
          <w:szCs w:val="28"/>
          <w:lang w:val="en-US"/>
        </w:rPr>
        <w:t xml:space="preserve"> ice-sheets: A record from the Upper Paleozoic of Iran. </w:t>
      </w:r>
      <w:proofErr w:type="spellStart"/>
      <w:r w:rsidRPr="00FB11BE">
        <w:rPr>
          <w:spacing w:val="-8"/>
          <w:sz w:val="28"/>
          <w:szCs w:val="28"/>
          <w:lang w:val="en-US"/>
        </w:rPr>
        <w:t>Palaeogeora</w:t>
      </w:r>
      <w:r>
        <w:rPr>
          <w:spacing w:val="-8"/>
          <w:sz w:val="28"/>
          <w:szCs w:val="28"/>
          <w:lang w:val="en-US"/>
        </w:rPr>
        <w:t>-</w:t>
      </w:r>
      <w:r w:rsidRPr="00FB11BE">
        <w:rPr>
          <w:spacing w:val="-8"/>
          <w:sz w:val="28"/>
          <w:szCs w:val="28"/>
          <w:lang w:val="en-US"/>
        </w:rPr>
        <w:t>phy</w:t>
      </w:r>
      <w:proofErr w:type="spellEnd"/>
      <w:r w:rsidRPr="00FB11BE">
        <w:rPr>
          <w:spacing w:val="-8"/>
          <w:sz w:val="28"/>
          <w:szCs w:val="28"/>
          <w:lang w:val="en-US"/>
        </w:rPr>
        <w:t xml:space="preserve">, </w:t>
      </w:r>
      <w:proofErr w:type="spellStart"/>
      <w:r w:rsidRPr="00FB11BE">
        <w:rPr>
          <w:spacing w:val="-8"/>
          <w:sz w:val="28"/>
          <w:szCs w:val="28"/>
          <w:lang w:val="en-US"/>
        </w:rPr>
        <w:t>Palaeoclimatology</w:t>
      </w:r>
      <w:proofErr w:type="spellEnd"/>
      <w:r w:rsidRPr="00FB11BE">
        <w:rPr>
          <w:spacing w:val="-8"/>
          <w:sz w:val="28"/>
          <w:szCs w:val="28"/>
          <w:lang w:val="en-US"/>
        </w:rPr>
        <w:t xml:space="preserve">, </w:t>
      </w:r>
      <w:proofErr w:type="spellStart"/>
      <w:r w:rsidRPr="00FB11BE">
        <w:rPr>
          <w:spacing w:val="-8"/>
          <w:sz w:val="28"/>
          <w:szCs w:val="28"/>
          <w:lang w:val="en-US"/>
        </w:rPr>
        <w:t>Palaeoecology</w:t>
      </w:r>
      <w:proofErr w:type="spellEnd"/>
      <w:r w:rsidRPr="00FB11BE">
        <w:rPr>
          <w:spacing w:val="-8"/>
          <w:sz w:val="28"/>
          <w:szCs w:val="28"/>
          <w:lang w:val="en-US"/>
        </w:rPr>
        <w:t xml:space="preserve">, </w:t>
      </w:r>
      <w:hyperlink r:id="rId4" w:history="1">
        <w:r w:rsidRPr="005D6834">
          <w:rPr>
            <w:rStyle w:val="a4"/>
            <w:spacing w:val="-8"/>
            <w:sz w:val="28"/>
            <w:szCs w:val="28"/>
            <w:lang w:val="en-US"/>
          </w:rPr>
          <w:t>https://doi.org/10.1016/j.palaeo.2018.09.008</w:t>
        </w:r>
      </w:hyperlink>
    </w:p>
    <w:p w:rsidR="003A40E5" w:rsidRDefault="003A40E5" w:rsidP="00FB11BE">
      <w:pPr>
        <w:rPr>
          <w:sz w:val="28"/>
          <w:szCs w:val="28"/>
          <w:lang w:val="en-US"/>
        </w:rPr>
      </w:pPr>
    </w:p>
    <w:p w:rsidR="003A40E5" w:rsidRDefault="003A40E5" w:rsidP="00FB11BE">
      <w:pPr>
        <w:rPr>
          <w:b/>
          <w:sz w:val="28"/>
          <w:szCs w:val="28"/>
          <w:shd w:val="clear" w:color="auto" w:fill="FFFFFF"/>
          <w:lang w:val="en-US"/>
        </w:rPr>
      </w:pPr>
      <w:r>
        <w:rPr>
          <w:b/>
          <w:sz w:val="28"/>
          <w:szCs w:val="28"/>
          <w:shd w:val="clear" w:color="auto" w:fill="FFFFFF"/>
          <w:lang w:val="en-US"/>
        </w:rPr>
        <w:t>Ж</w:t>
      </w:r>
      <w:proofErr w:type="spellStart"/>
      <w:r w:rsidRPr="0026730C">
        <w:rPr>
          <w:b/>
          <w:sz w:val="28"/>
          <w:szCs w:val="28"/>
          <w:shd w:val="clear" w:color="auto" w:fill="FFFFFF"/>
        </w:rPr>
        <w:t>урналы</w:t>
      </w:r>
      <w:proofErr w:type="spellEnd"/>
      <w:r w:rsidRPr="008F0793">
        <w:rPr>
          <w:b/>
          <w:sz w:val="28"/>
          <w:szCs w:val="28"/>
          <w:shd w:val="clear" w:color="auto" w:fill="FFFFFF"/>
          <w:lang w:val="en-US"/>
        </w:rPr>
        <w:t xml:space="preserve"> </w:t>
      </w:r>
      <w:r w:rsidRPr="0026730C">
        <w:rPr>
          <w:b/>
          <w:sz w:val="28"/>
          <w:szCs w:val="28"/>
          <w:shd w:val="clear" w:color="auto" w:fill="FFFFFF"/>
        </w:rPr>
        <w:t>РФ</w:t>
      </w:r>
      <w:r w:rsidRPr="008F0793">
        <w:rPr>
          <w:b/>
          <w:sz w:val="28"/>
          <w:szCs w:val="28"/>
          <w:shd w:val="clear" w:color="auto" w:fill="FFFFFF"/>
          <w:lang w:val="en-US"/>
        </w:rPr>
        <w:t xml:space="preserve">, </w:t>
      </w:r>
      <w:r w:rsidRPr="0026730C">
        <w:rPr>
          <w:b/>
          <w:sz w:val="28"/>
          <w:szCs w:val="28"/>
          <w:shd w:val="clear" w:color="auto" w:fill="FFFFFF"/>
        </w:rPr>
        <w:t>индексируемые</w:t>
      </w:r>
      <w:r w:rsidRPr="008F0793">
        <w:rPr>
          <w:b/>
          <w:sz w:val="28"/>
          <w:szCs w:val="28"/>
          <w:shd w:val="clear" w:color="auto" w:fill="FFFFFF"/>
          <w:lang w:val="en-US"/>
        </w:rPr>
        <w:t xml:space="preserve"> </w:t>
      </w:r>
      <w:r w:rsidRPr="0026730C">
        <w:rPr>
          <w:b/>
          <w:sz w:val="28"/>
          <w:szCs w:val="28"/>
          <w:shd w:val="clear" w:color="auto" w:fill="FFFFFF"/>
        </w:rPr>
        <w:t>в</w:t>
      </w:r>
      <w:r w:rsidRPr="008F0793">
        <w:rPr>
          <w:b/>
          <w:sz w:val="28"/>
          <w:szCs w:val="28"/>
          <w:shd w:val="clear" w:color="auto" w:fill="FFFFFF"/>
          <w:lang w:val="en-US"/>
        </w:rPr>
        <w:t xml:space="preserve"> </w:t>
      </w:r>
      <w:r w:rsidRPr="0026730C">
        <w:rPr>
          <w:b/>
          <w:sz w:val="28"/>
          <w:szCs w:val="28"/>
          <w:shd w:val="clear" w:color="auto" w:fill="FFFFFF"/>
        </w:rPr>
        <w:t>РИНЦ</w:t>
      </w:r>
    </w:p>
    <w:p w:rsidR="003A40E5" w:rsidRDefault="003A40E5" w:rsidP="00FB11BE">
      <w:pPr>
        <w:rPr>
          <w:b/>
          <w:sz w:val="28"/>
          <w:szCs w:val="28"/>
          <w:shd w:val="clear" w:color="auto" w:fill="FFFFFF"/>
          <w:lang w:val="en-US"/>
        </w:rPr>
      </w:pPr>
    </w:p>
    <w:p w:rsidR="003A40E5" w:rsidRPr="0026730C" w:rsidRDefault="003A40E5" w:rsidP="003A40E5">
      <w:pPr>
        <w:autoSpaceDE w:val="0"/>
        <w:autoSpaceDN w:val="0"/>
        <w:adjustRightInd w:val="0"/>
        <w:spacing w:after="60"/>
        <w:rPr>
          <w:sz w:val="28"/>
          <w:szCs w:val="28"/>
        </w:rPr>
      </w:pPr>
      <w:r w:rsidRPr="003A40E5">
        <w:rPr>
          <w:sz w:val="28"/>
          <w:szCs w:val="28"/>
        </w:rPr>
        <w:t xml:space="preserve">1. </w:t>
      </w:r>
      <w:r w:rsidRPr="0026730C">
        <w:rPr>
          <w:sz w:val="28"/>
          <w:szCs w:val="28"/>
        </w:rPr>
        <w:t xml:space="preserve">Васильева О.Н. (2018) Корреляция отложений среднего и верхнего эоцена в </w:t>
      </w:r>
      <w:proofErr w:type="gramStart"/>
      <w:r w:rsidRPr="0026730C">
        <w:rPr>
          <w:sz w:val="28"/>
          <w:szCs w:val="28"/>
        </w:rPr>
        <w:t>Сибирско-Тургайском</w:t>
      </w:r>
      <w:proofErr w:type="gramEnd"/>
      <w:r w:rsidRPr="0026730C">
        <w:rPr>
          <w:sz w:val="28"/>
          <w:szCs w:val="28"/>
        </w:rPr>
        <w:t xml:space="preserve"> </w:t>
      </w:r>
      <w:proofErr w:type="spellStart"/>
      <w:r w:rsidRPr="0026730C">
        <w:rPr>
          <w:sz w:val="28"/>
          <w:szCs w:val="28"/>
        </w:rPr>
        <w:t>субрегионе</w:t>
      </w:r>
      <w:proofErr w:type="spellEnd"/>
      <w:r w:rsidRPr="0026730C">
        <w:rPr>
          <w:sz w:val="28"/>
          <w:szCs w:val="28"/>
        </w:rPr>
        <w:t xml:space="preserve"> по диноцистам. </w:t>
      </w:r>
      <w:r w:rsidRPr="0026730C">
        <w:rPr>
          <w:i/>
          <w:sz w:val="28"/>
          <w:szCs w:val="28"/>
        </w:rPr>
        <w:t>Ежегодник-2017. Тр. ИГГ УрО РАН</w:t>
      </w:r>
      <w:r w:rsidRPr="0026730C">
        <w:rPr>
          <w:sz w:val="28"/>
          <w:szCs w:val="28"/>
        </w:rPr>
        <w:t>,</w:t>
      </w:r>
      <w:r w:rsidRPr="0026730C">
        <w:rPr>
          <w:i/>
          <w:sz w:val="28"/>
          <w:szCs w:val="28"/>
        </w:rPr>
        <w:t xml:space="preserve"> </w:t>
      </w:r>
      <w:r w:rsidRPr="0026730C">
        <w:rPr>
          <w:b/>
          <w:sz w:val="28"/>
          <w:szCs w:val="28"/>
        </w:rPr>
        <w:t>165</w:t>
      </w:r>
      <w:r w:rsidRPr="0026730C">
        <w:rPr>
          <w:sz w:val="28"/>
          <w:szCs w:val="28"/>
        </w:rPr>
        <w:t>, 3-11.</w:t>
      </w:r>
    </w:p>
    <w:p w:rsidR="003A40E5" w:rsidRPr="008F0793" w:rsidRDefault="003A40E5" w:rsidP="00FB11BE">
      <w:pPr>
        <w:rPr>
          <w:sz w:val="28"/>
          <w:szCs w:val="28"/>
        </w:rPr>
      </w:pPr>
      <w:r w:rsidRPr="003A40E5">
        <w:rPr>
          <w:sz w:val="28"/>
          <w:szCs w:val="28"/>
        </w:rPr>
        <w:t xml:space="preserve">2. </w:t>
      </w:r>
      <w:r w:rsidRPr="0026730C">
        <w:rPr>
          <w:sz w:val="28"/>
          <w:szCs w:val="28"/>
        </w:rPr>
        <w:t xml:space="preserve">Иванова Р.М., Кулагина Е.И. (2018). Известковые водоросли башкирского яруса (средний карбон) западного склона Южного Урала (разрезы </w:t>
      </w:r>
      <w:proofErr w:type="spellStart"/>
      <w:r w:rsidRPr="0026730C">
        <w:rPr>
          <w:sz w:val="28"/>
          <w:szCs w:val="28"/>
        </w:rPr>
        <w:t>Аскын</w:t>
      </w:r>
      <w:proofErr w:type="spellEnd"/>
      <w:r w:rsidRPr="0026730C">
        <w:rPr>
          <w:sz w:val="28"/>
          <w:szCs w:val="28"/>
        </w:rPr>
        <w:t xml:space="preserve">, Басу, </w:t>
      </w:r>
      <w:proofErr w:type="spellStart"/>
      <w:r w:rsidRPr="0026730C">
        <w:rPr>
          <w:sz w:val="28"/>
          <w:szCs w:val="28"/>
        </w:rPr>
        <w:t>Курьелга</w:t>
      </w:r>
      <w:proofErr w:type="spellEnd"/>
      <w:r w:rsidRPr="0026730C">
        <w:rPr>
          <w:sz w:val="28"/>
          <w:szCs w:val="28"/>
        </w:rPr>
        <w:t xml:space="preserve">). </w:t>
      </w:r>
      <w:r w:rsidRPr="0026730C">
        <w:rPr>
          <w:i/>
          <w:sz w:val="28"/>
          <w:szCs w:val="28"/>
        </w:rPr>
        <w:t xml:space="preserve">Геологический вестник </w:t>
      </w:r>
      <w:r w:rsidRPr="0026730C">
        <w:rPr>
          <w:sz w:val="28"/>
          <w:szCs w:val="28"/>
        </w:rPr>
        <w:t>(3), 50-60.</w:t>
      </w:r>
    </w:p>
    <w:p w:rsidR="003A40E5" w:rsidRPr="0026730C" w:rsidRDefault="003A40E5" w:rsidP="003A40E5">
      <w:pPr>
        <w:rPr>
          <w:sz w:val="28"/>
          <w:szCs w:val="28"/>
        </w:rPr>
      </w:pPr>
      <w:r w:rsidRPr="003A40E5">
        <w:rPr>
          <w:sz w:val="28"/>
          <w:szCs w:val="28"/>
        </w:rPr>
        <w:lastRenderedPageBreak/>
        <w:t xml:space="preserve">3. </w:t>
      </w:r>
      <w:proofErr w:type="spellStart"/>
      <w:r w:rsidRPr="0026730C">
        <w:rPr>
          <w:sz w:val="28"/>
          <w:szCs w:val="28"/>
        </w:rPr>
        <w:t>Кучева</w:t>
      </w:r>
      <w:proofErr w:type="spellEnd"/>
      <w:r w:rsidRPr="0026730C">
        <w:rPr>
          <w:sz w:val="28"/>
          <w:szCs w:val="28"/>
        </w:rPr>
        <w:t xml:space="preserve"> Н.А. (2018а) Описание </w:t>
      </w:r>
      <w:proofErr w:type="spellStart"/>
      <w:r w:rsidRPr="0026730C">
        <w:rPr>
          <w:sz w:val="28"/>
          <w:szCs w:val="28"/>
        </w:rPr>
        <w:t>брахиопод</w:t>
      </w:r>
      <w:proofErr w:type="spellEnd"/>
      <w:r w:rsidRPr="0026730C">
        <w:rPr>
          <w:sz w:val="28"/>
          <w:szCs w:val="28"/>
        </w:rPr>
        <w:t xml:space="preserve"> </w:t>
      </w:r>
      <w:proofErr w:type="spellStart"/>
      <w:r w:rsidRPr="0026730C">
        <w:rPr>
          <w:i/>
          <w:sz w:val="28"/>
          <w:szCs w:val="28"/>
          <w:lang w:val="en-US"/>
        </w:rPr>
        <w:t>Datangia</w:t>
      </w:r>
      <w:proofErr w:type="spellEnd"/>
      <w:r w:rsidRPr="0026730C">
        <w:rPr>
          <w:i/>
          <w:sz w:val="28"/>
          <w:szCs w:val="28"/>
        </w:rPr>
        <w:t xml:space="preserve"> </w:t>
      </w:r>
      <w:proofErr w:type="spellStart"/>
      <w:r w:rsidRPr="0026730C">
        <w:rPr>
          <w:i/>
          <w:sz w:val="28"/>
          <w:szCs w:val="28"/>
          <w:lang w:val="en-US"/>
        </w:rPr>
        <w:t>praemoderatus</w:t>
      </w:r>
      <w:proofErr w:type="spellEnd"/>
      <w:r w:rsidRPr="0026730C">
        <w:rPr>
          <w:i/>
          <w:sz w:val="28"/>
          <w:szCs w:val="28"/>
        </w:rPr>
        <w:t xml:space="preserve"> </w:t>
      </w:r>
      <w:r w:rsidRPr="0026730C">
        <w:rPr>
          <w:sz w:val="28"/>
          <w:szCs w:val="28"/>
        </w:rPr>
        <w:t>(</w:t>
      </w:r>
      <w:proofErr w:type="spellStart"/>
      <w:r w:rsidRPr="0026730C">
        <w:rPr>
          <w:sz w:val="28"/>
          <w:szCs w:val="28"/>
          <w:lang w:val="en-US"/>
        </w:rPr>
        <w:t>Sar</w:t>
      </w:r>
      <w:proofErr w:type="spellEnd"/>
      <w:r w:rsidRPr="0026730C">
        <w:rPr>
          <w:sz w:val="28"/>
          <w:szCs w:val="28"/>
        </w:rPr>
        <w:t xml:space="preserve">.) из стратотипа каменск-уральского горизонта (восточный склон Среднего Урала) // </w:t>
      </w:r>
      <w:r w:rsidRPr="0026730C">
        <w:rPr>
          <w:i/>
          <w:sz w:val="28"/>
          <w:szCs w:val="28"/>
        </w:rPr>
        <w:t>Ежегодник-2017</w:t>
      </w:r>
      <w:r w:rsidRPr="0026730C">
        <w:rPr>
          <w:sz w:val="28"/>
          <w:szCs w:val="28"/>
        </w:rPr>
        <w:t xml:space="preserve">. Тр. ИГГ УрО РАН, вып. </w:t>
      </w:r>
      <w:r w:rsidRPr="0026730C">
        <w:rPr>
          <w:b/>
          <w:sz w:val="28"/>
          <w:szCs w:val="28"/>
        </w:rPr>
        <w:t>165</w:t>
      </w:r>
      <w:r w:rsidRPr="0026730C">
        <w:rPr>
          <w:sz w:val="28"/>
          <w:szCs w:val="28"/>
        </w:rPr>
        <w:t>, 20-24.</w:t>
      </w:r>
    </w:p>
    <w:p w:rsidR="003A40E5" w:rsidRPr="0026730C" w:rsidRDefault="003A40E5" w:rsidP="003A40E5">
      <w:pPr>
        <w:autoSpaceDE w:val="0"/>
        <w:autoSpaceDN w:val="0"/>
        <w:adjustRightInd w:val="0"/>
        <w:spacing w:after="60"/>
        <w:rPr>
          <w:sz w:val="28"/>
          <w:szCs w:val="28"/>
        </w:rPr>
      </w:pPr>
      <w:r w:rsidRPr="003A40E5">
        <w:rPr>
          <w:sz w:val="28"/>
          <w:szCs w:val="28"/>
        </w:rPr>
        <w:t xml:space="preserve">4. </w:t>
      </w:r>
      <w:r w:rsidRPr="0026730C">
        <w:rPr>
          <w:sz w:val="28"/>
          <w:szCs w:val="28"/>
        </w:rPr>
        <w:t xml:space="preserve">Степанова Т.И. (2018б) Местонахождение и возраст голотипа вида </w:t>
      </w:r>
      <w:proofErr w:type="spellStart"/>
      <w:r w:rsidRPr="0026730C">
        <w:rPr>
          <w:i/>
          <w:sz w:val="28"/>
          <w:szCs w:val="28"/>
          <w:lang w:val="en-US"/>
        </w:rPr>
        <w:t>Endothyra</w:t>
      </w:r>
      <w:proofErr w:type="spellEnd"/>
      <w:r w:rsidRPr="0026730C">
        <w:rPr>
          <w:i/>
          <w:sz w:val="28"/>
          <w:szCs w:val="28"/>
        </w:rPr>
        <w:t xml:space="preserve"> </w:t>
      </w:r>
      <w:proofErr w:type="spellStart"/>
      <w:r w:rsidRPr="0026730C">
        <w:rPr>
          <w:i/>
          <w:sz w:val="28"/>
          <w:szCs w:val="28"/>
          <w:lang w:val="en-US"/>
        </w:rPr>
        <w:t>elegia</w:t>
      </w:r>
      <w:proofErr w:type="spellEnd"/>
      <w:r w:rsidRPr="0026730C">
        <w:rPr>
          <w:sz w:val="28"/>
          <w:szCs w:val="28"/>
        </w:rPr>
        <w:t xml:space="preserve"> </w:t>
      </w:r>
      <w:proofErr w:type="spellStart"/>
      <w:r w:rsidRPr="0026730C">
        <w:rPr>
          <w:sz w:val="28"/>
          <w:szCs w:val="28"/>
          <w:lang w:val="en-US"/>
        </w:rPr>
        <w:t>Malakhova</w:t>
      </w:r>
      <w:proofErr w:type="spellEnd"/>
      <w:r w:rsidRPr="0026730C">
        <w:rPr>
          <w:sz w:val="28"/>
          <w:szCs w:val="28"/>
        </w:rPr>
        <w:t xml:space="preserve"> (фораминиферы). </w:t>
      </w:r>
      <w:r w:rsidRPr="0026730C">
        <w:rPr>
          <w:i/>
          <w:sz w:val="28"/>
          <w:szCs w:val="28"/>
        </w:rPr>
        <w:t>Ежегодник 2017</w:t>
      </w:r>
      <w:r w:rsidRPr="0026730C">
        <w:rPr>
          <w:sz w:val="28"/>
          <w:szCs w:val="28"/>
        </w:rPr>
        <w:t xml:space="preserve">. Тр. ИГГ УрО РАН, вып. </w:t>
      </w:r>
      <w:r w:rsidRPr="0026730C">
        <w:rPr>
          <w:b/>
          <w:sz w:val="28"/>
          <w:szCs w:val="28"/>
        </w:rPr>
        <w:t>165</w:t>
      </w:r>
      <w:r w:rsidRPr="0026730C">
        <w:rPr>
          <w:sz w:val="28"/>
          <w:szCs w:val="28"/>
        </w:rPr>
        <w:t>, 29-35.</w:t>
      </w:r>
    </w:p>
    <w:p w:rsidR="003A40E5" w:rsidRPr="0026730C" w:rsidRDefault="003A40E5" w:rsidP="003A40E5">
      <w:r w:rsidRPr="003A40E5">
        <w:rPr>
          <w:color w:val="000000"/>
          <w:sz w:val="28"/>
          <w:szCs w:val="28"/>
        </w:rPr>
        <w:t xml:space="preserve">5. </w:t>
      </w:r>
      <w:r w:rsidRPr="0026730C">
        <w:rPr>
          <w:color w:val="000000"/>
          <w:sz w:val="28"/>
          <w:szCs w:val="28"/>
        </w:rPr>
        <w:t xml:space="preserve">Черных В.В. </w:t>
      </w:r>
      <w:r w:rsidRPr="0026730C">
        <w:rPr>
          <w:sz w:val="28"/>
          <w:szCs w:val="28"/>
        </w:rPr>
        <w:t xml:space="preserve">(2018в) Особенности систематики </w:t>
      </w:r>
      <w:proofErr w:type="spellStart"/>
      <w:r w:rsidRPr="0026730C">
        <w:rPr>
          <w:sz w:val="28"/>
          <w:szCs w:val="28"/>
        </w:rPr>
        <w:t>позднекаменноугольных</w:t>
      </w:r>
      <w:proofErr w:type="spellEnd"/>
      <w:r w:rsidRPr="0026730C">
        <w:rPr>
          <w:sz w:val="28"/>
          <w:szCs w:val="28"/>
        </w:rPr>
        <w:t xml:space="preserve"> представителей родов </w:t>
      </w:r>
      <w:proofErr w:type="spellStart"/>
      <w:r w:rsidRPr="0026730C">
        <w:rPr>
          <w:sz w:val="28"/>
          <w:szCs w:val="28"/>
          <w:lang w:val="en-US"/>
        </w:rPr>
        <w:t>Idiognathodus</w:t>
      </w:r>
      <w:proofErr w:type="spellEnd"/>
      <w:r w:rsidRPr="0026730C">
        <w:rPr>
          <w:sz w:val="28"/>
          <w:szCs w:val="28"/>
        </w:rPr>
        <w:t xml:space="preserve"> и </w:t>
      </w:r>
      <w:proofErr w:type="spellStart"/>
      <w:r w:rsidRPr="0026730C">
        <w:rPr>
          <w:sz w:val="28"/>
          <w:szCs w:val="28"/>
          <w:lang w:val="en-US"/>
        </w:rPr>
        <w:t>Streptognathodus</w:t>
      </w:r>
      <w:proofErr w:type="spellEnd"/>
      <w:r w:rsidRPr="0026730C">
        <w:rPr>
          <w:sz w:val="28"/>
          <w:szCs w:val="28"/>
        </w:rPr>
        <w:t xml:space="preserve"> (конодонты) // </w:t>
      </w:r>
      <w:r w:rsidRPr="0026730C">
        <w:rPr>
          <w:i/>
          <w:sz w:val="28"/>
          <w:szCs w:val="28"/>
        </w:rPr>
        <w:t>Ежегодник-2017</w:t>
      </w:r>
      <w:r w:rsidRPr="0026730C">
        <w:rPr>
          <w:sz w:val="28"/>
          <w:szCs w:val="28"/>
        </w:rPr>
        <w:t xml:space="preserve">. Тр. ИГГ УрО РАН, вып. </w:t>
      </w:r>
      <w:r w:rsidRPr="0026730C">
        <w:rPr>
          <w:b/>
          <w:sz w:val="28"/>
          <w:szCs w:val="28"/>
        </w:rPr>
        <w:t>165</w:t>
      </w:r>
      <w:r w:rsidRPr="0026730C">
        <w:rPr>
          <w:sz w:val="28"/>
          <w:szCs w:val="28"/>
        </w:rPr>
        <w:t>,</w:t>
      </w:r>
      <w:r w:rsidRPr="0026730C">
        <w:t xml:space="preserve"> </w:t>
      </w:r>
      <w:r w:rsidRPr="0026730C">
        <w:rPr>
          <w:sz w:val="28"/>
          <w:szCs w:val="28"/>
        </w:rPr>
        <w:t>36-40</w:t>
      </w:r>
      <w:r w:rsidRPr="0026730C">
        <w:t xml:space="preserve">. </w:t>
      </w:r>
    </w:p>
    <w:p w:rsidR="003A40E5" w:rsidRPr="008F0793" w:rsidRDefault="003A40E5" w:rsidP="003A40E5">
      <w:pPr>
        <w:autoSpaceDE w:val="0"/>
        <w:autoSpaceDN w:val="0"/>
        <w:adjustRightInd w:val="0"/>
        <w:spacing w:after="60"/>
        <w:rPr>
          <w:sz w:val="28"/>
          <w:szCs w:val="28"/>
        </w:rPr>
      </w:pPr>
      <w:r w:rsidRPr="003A40E5">
        <w:rPr>
          <w:sz w:val="28"/>
          <w:szCs w:val="28"/>
        </w:rPr>
        <w:t xml:space="preserve">6. </w:t>
      </w:r>
      <w:r w:rsidRPr="0026730C">
        <w:rPr>
          <w:sz w:val="28"/>
          <w:szCs w:val="28"/>
        </w:rPr>
        <w:t xml:space="preserve">Черных В.В., Котляр Г.В., </w:t>
      </w:r>
      <w:proofErr w:type="spellStart"/>
      <w:r w:rsidRPr="0026730C">
        <w:rPr>
          <w:sz w:val="28"/>
          <w:szCs w:val="28"/>
        </w:rPr>
        <w:t>Кутыгин</w:t>
      </w:r>
      <w:proofErr w:type="spellEnd"/>
      <w:r w:rsidRPr="0026730C">
        <w:rPr>
          <w:sz w:val="28"/>
          <w:szCs w:val="28"/>
        </w:rPr>
        <w:t xml:space="preserve"> Р.В., Филимонова Т.В., </w:t>
      </w:r>
      <w:proofErr w:type="spellStart"/>
      <w:r w:rsidRPr="0026730C">
        <w:rPr>
          <w:sz w:val="28"/>
          <w:szCs w:val="28"/>
        </w:rPr>
        <w:t>Сунгатуллина</w:t>
      </w:r>
      <w:proofErr w:type="spellEnd"/>
      <w:r w:rsidRPr="0026730C">
        <w:rPr>
          <w:sz w:val="28"/>
          <w:szCs w:val="28"/>
        </w:rPr>
        <w:t xml:space="preserve"> Г.М., Г.А. </w:t>
      </w:r>
      <w:proofErr w:type="spellStart"/>
      <w:r w:rsidRPr="0026730C">
        <w:rPr>
          <w:sz w:val="28"/>
          <w:szCs w:val="28"/>
        </w:rPr>
        <w:t>Мизенс</w:t>
      </w:r>
      <w:proofErr w:type="spellEnd"/>
      <w:r w:rsidRPr="0026730C">
        <w:rPr>
          <w:sz w:val="28"/>
          <w:szCs w:val="28"/>
        </w:rPr>
        <w:t xml:space="preserve">, </w:t>
      </w:r>
      <w:proofErr w:type="spellStart"/>
      <w:r w:rsidRPr="0026730C">
        <w:rPr>
          <w:sz w:val="28"/>
          <w:szCs w:val="28"/>
        </w:rPr>
        <w:t>Сунгатуллин</w:t>
      </w:r>
      <w:proofErr w:type="spellEnd"/>
      <w:r w:rsidRPr="0026730C">
        <w:rPr>
          <w:sz w:val="28"/>
          <w:szCs w:val="28"/>
        </w:rPr>
        <w:t xml:space="preserve"> Р.Х., Исакова Т.Н., Бойко М.С., Иванов А.О., </w:t>
      </w:r>
      <w:proofErr w:type="spellStart"/>
      <w:r w:rsidRPr="0026730C">
        <w:rPr>
          <w:sz w:val="28"/>
          <w:szCs w:val="28"/>
        </w:rPr>
        <w:t>Мычко</w:t>
      </w:r>
      <w:proofErr w:type="spellEnd"/>
      <w:r w:rsidRPr="0026730C">
        <w:rPr>
          <w:sz w:val="28"/>
          <w:szCs w:val="28"/>
        </w:rPr>
        <w:t xml:space="preserve"> Э.В. (2018) Геологический разрез </w:t>
      </w:r>
      <w:proofErr w:type="spellStart"/>
      <w:r w:rsidRPr="0026730C">
        <w:rPr>
          <w:sz w:val="28"/>
          <w:szCs w:val="28"/>
        </w:rPr>
        <w:t>Мечетлино</w:t>
      </w:r>
      <w:proofErr w:type="spellEnd"/>
      <w:r w:rsidRPr="0026730C">
        <w:rPr>
          <w:sz w:val="28"/>
          <w:szCs w:val="28"/>
        </w:rPr>
        <w:t xml:space="preserve"> (Южный Урал). Палеонтологическая характеристика. Уфа: </w:t>
      </w:r>
      <w:proofErr w:type="spellStart"/>
      <w:r w:rsidRPr="0026730C">
        <w:rPr>
          <w:sz w:val="28"/>
          <w:szCs w:val="28"/>
        </w:rPr>
        <w:t>Ин-т</w:t>
      </w:r>
      <w:proofErr w:type="spellEnd"/>
      <w:r w:rsidRPr="0026730C">
        <w:rPr>
          <w:sz w:val="28"/>
          <w:szCs w:val="28"/>
        </w:rPr>
        <w:t xml:space="preserve"> геологии УФИЦ РАН. </w:t>
      </w:r>
      <w:r w:rsidRPr="0026730C">
        <w:rPr>
          <w:i/>
          <w:sz w:val="28"/>
          <w:szCs w:val="28"/>
        </w:rPr>
        <w:t>Геологический вестник</w:t>
      </w:r>
      <w:r w:rsidRPr="0026730C">
        <w:rPr>
          <w:sz w:val="28"/>
          <w:szCs w:val="28"/>
        </w:rPr>
        <w:t xml:space="preserve">. </w:t>
      </w:r>
      <w:r w:rsidRPr="0026730C">
        <w:rPr>
          <w:i/>
          <w:sz w:val="28"/>
          <w:szCs w:val="28"/>
        </w:rPr>
        <w:t>Специальный выпуск</w:t>
      </w:r>
      <w:r w:rsidRPr="0026730C">
        <w:rPr>
          <w:sz w:val="28"/>
          <w:szCs w:val="28"/>
        </w:rPr>
        <w:t xml:space="preserve">, </w:t>
      </w:r>
      <w:r w:rsidRPr="0026730C">
        <w:rPr>
          <w:b/>
          <w:sz w:val="28"/>
          <w:szCs w:val="28"/>
        </w:rPr>
        <w:t>1</w:t>
      </w:r>
      <w:r w:rsidRPr="0026730C">
        <w:rPr>
          <w:sz w:val="28"/>
          <w:szCs w:val="28"/>
        </w:rPr>
        <w:t>, 119-137.</w:t>
      </w:r>
    </w:p>
    <w:p w:rsidR="0025448D" w:rsidRPr="008F0793" w:rsidRDefault="0025448D" w:rsidP="003A40E5">
      <w:pPr>
        <w:autoSpaceDE w:val="0"/>
        <w:autoSpaceDN w:val="0"/>
        <w:adjustRightInd w:val="0"/>
        <w:spacing w:after="60"/>
        <w:rPr>
          <w:sz w:val="28"/>
          <w:szCs w:val="28"/>
        </w:rPr>
      </w:pPr>
    </w:p>
    <w:p w:rsidR="0025448D" w:rsidRPr="008F0793" w:rsidRDefault="0025448D" w:rsidP="003A40E5">
      <w:pPr>
        <w:autoSpaceDE w:val="0"/>
        <w:autoSpaceDN w:val="0"/>
        <w:adjustRightInd w:val="0"/>
        <w:spacing w:after="60"/>
        <w:rPr>
          <w:sz w:val="28"/>
        </w:rPr>
      </w:pPr>
      <w:r w:rsidRPr="0026730C">
        <w:rPr>
          <w:b/>
          <w:sz w:val="28"/>
          <w:szCs w:val="28"/>
        </w:rPr>
        <w:t xml:space="preserve">Статьи в отечественных сборниках (не </w:t>
      </w:r>
      <w:r w:rsidRPr="00EE39A1">
        <w:rPr>
          <w:b/>
          <w:sz w:val="28"/>
        </w:rPr>
        <w:t>материалы и тезисы конференций)</w:t>
      </w:r>
    </w:p>
    <w:p w:rsidR="0025448D" w:rsidRPr="0026730C" w:rsidRDefault="0025448D" w:rsidP="0025448D">
      <w:pPr>
        <w:pStyle w:val="Default"/>
        <w:rPr>
          <w:sz w:val="28"/>
          <w:szCs w:val="28"/>
        </w:rPr>
      </w:pPr>
      <w:r w:rsidRPr="0026730C">
        <w:rPr>
          <w:sz w:val="28"/>
          <w:szCs w:val="28"/>
        </w:rPr>
        <w:t xml:space="preserve">Кулагина Е.И., </w:t>
      </w:r>
      <w:r w:rsidRPr="0026730C">
        <w:rPr>
          <w:b/>
          <w:sz w:val="28"/>
          <w:szCs w:val="28"/>
        </w:rPr>
        <w:t>Степанова Т.И</w:t>
      </w:r>
      <w:r w:rsidRPr="0026730C">
        <w:rPr>
          <w:sz w:val="28"/>
          <w:szCs w:val="28"/>
        </w:rPr>
        <w:t xml:space="preserve">., </w:t>
      </w:r>
      <w:proofErr w:type="spellStart"/>
      <w:r w:rsidRPr="0026730C">
        <w:rPr>
          <w:sz w:val="28"/>
          <w:szCs w:val="28"/>
        </w:rPr>
        <w:t>Жерновкова</w:t>
      </w:r>
      <w:proofErr w:type="spellEnd"/>
      <w:r w:rsidRPr="0026730C">
        <w:rPr>
          <w:sz w:val="28"/>
          <w:szCs w:val="28"/>
        </w:rPr>
        <w:t xml:space="preserve"> Т.В. (2018) Породообразующая роль фораминифер на примере нижне</w:t>
      </w:r>
      <w:proofErr w:type="gramStart"/>
      <w:r w:rsidRPr="0026730C">
        <w:rPr>
          <w:sz w:val="28"/>
          <w:szCs w:val="28"/>
        </w:rPr>
        <w:t>е-</w:t>
      </w:r>
      <w:proofErr w:type="gramEnd"/>
      <w:r w:rsidRPr="0026730C">
        <w:rPr>
          <w:sz w:val="28"/>
          <w:szCs w:val="28"/>
        </w:rPr>
        <w:t xml:space="preserve"> и среднекаменноугольных отложений Урала. Труды </w:t>
      </w:r>
      <w:proofErr w:type="gramStart"/>
      <w:r w:rsidRPr="0026730C">
        <w:rPr>
          <w:sz w:val="28"/>
          <w:szCs w:val="28"/>
        </w:rPr>
        <w:t>ПО</w:t>
      </w:r>
      <w:proofErr w:type="gramEnd"/>
      <w:r w:rsidRPr="0026730C">
        <w:rPr>
          <w:sz w:val="28"/>
          <w:szCs w:val="28"/>
        </w:rPr>
        <w:t>. Том I. Отв. ред. С.В. Рожнов. - М.: ПИН РАН, 54-62.</w:t>
      </w:r>
    </w:p>
    <w:p w:rsidR="0025448D" w:rsidRPr="008F0793" w:rsidRDefault="0025448D" w:rsidP="003A40E5">
      <w:pPr>
        <w:autoSpaceDE w:val="0"/>
        <w:autoSpaceDN w:val="0"/>
        <w:adjustRightInd w:val="0"/>
        <w:spacing w:after="60"/>
        <w:rPr>
          <w:sz w:val="28"/>
          <w:szCs w:val="28"/>
        </w:rPr>
      </w:pPr>
    </w:p>
    <w:p w:rsidR="0025448D" w:rsidRPr="008F0793" w:rsidRDefault="0025448D" w:rsidP="003A40E5">
      <w:pPr>
        <w:autoSpaceDE w:val="0"/>
        <w:autoSpaceDN w:val="0"/>
        <w:adjustRightInd w:val="0"/>
        <w:spacing w:after="60"/>
        <w:rPr>
          <w:b/>
          <w:sz w:val="28"/>
          <w:szCs w:val="28"/>
        </w:rPr>
      </w:pPr>
      <w:r w:rsidRPr="0026730C">
        <w:rPr>
          <w:b/>
          <w:sz w:val="28"/>
          <w:szCs w:val="28"/>
        </w:rPr>
        <w:t>Материалы и тезисы конференций</w:t>
      </w:r>
    </w:p>
    <w:p w:rsidR="00D51DF4" w:rsidRPr="00D51DF4" w:rsidRDefault="00D51DF4" w:rsidP="00D51DF4">
      <w:pPr>
        <w:autoSpaceDE w:val="0"/>
        <w:autoSpaceDN w:val="0"/>
        <w:adjustRightInd w:val="0"/>
        <w:rPr>
          <w:spacing w:val="-4"/>
          <w:sz w:val="28"/>
          <w:szCs w:val="28"/>
        </w:rPr>
      </w:pPr>
      <w:r w:rsidRPr="00D51DF4">
        <w:rPr>
          <w:sz w:val="28"/>
          <w:szCs w:val="28"/>
        </w:rPr>
        <w:t xml:space="preserve">1. </w:t>
      </w:r>
      <w:r w:rsidRPr="0026730C">
        <w:rPr>
          <w:sz w:val="28"/>
          <w:szCs w:val="28"/>
        </w:rPr>
        <w:t xml:space="preserve">Анфимов А.Л., Сорока Е.И. (2018) Бокситы </w:t>
      </w:r>
      <w:proofErr w:type="spellStart"/>
      <w:r w:rsidRPr="0026730C">
        <w:rPr>
          <w:sz w:val="28"/>
          <w:szCs w:val="28"/>
        </w:rPr>
        <w:t>СУБРа</w:t>
      </w:r>
      <w:proofErr w:type="spellEnd"/>
      <w:r w:rsidRPr="0026730C">
        <w:rPr>
          <w:sz w:val="28"/>
          <w:szCs w:val="28"/>
        </w:rPr>
        <w:t xml:space="preserve"> как результат </w:t>
      </w:r>
      <w:proofErr w:type="spellStart"/>
      <w:r w:rsidRPr="0026730C">
        <w:rPr>
          <w:sz w:val="28"/>
          <w:szCs w:val="28"/>
        </w:rPr>
        <w:t>добоксичивания</w:t>
      </w:r>
      <w:proofErr w:type="spellEnd"/>
      <w:r w:rsidRPr="0026730C">
        <w:rPr>
          <w:sz w:val="28"/>
          <w:szCs w:val="28"/>
        </w:rPr>
        <w:t xml:space="preserve"> туфов на склонах вулканов в раннем девоне. Осадочная геология Урала и прилегающих регионов: сегодня и завтра. Материалы 12 </w:t>
      </w:r>
      <w:r w:rsidRPr="00D51DF4">
        <w:rPr>
          <w:spacing w:val="-4"/>
          <w:sz w:val="28"/>
          <w:szCs w:val="28"/>
        </w:rPr>
        <w:t>Уральского литологического совещания. Екатеринбург: ИГГ УрО РАН, 21-22.</w:t>
      </w:r>
    </w:p>
    <w:p w:rsidR="0025448D" w:rsidRDefault="00D51DF4" w:rsidP="0025448D">
      <w:pPr>
        <w:autoSpaceDE w:val="0"/>
        <w:autoSpaceDN w:val="0"/>
        <w:adjustRightInd w:val="0"/>
        <w:rPr>
          <w:sz w:val="28"/>
          <w:szCs w:val="28"/>
        </w:rPr>
      </w:pPr>
      <w:r w:rsidRPr="00D51DF4">
        <w:rPr>
          <w:sz w:val="28"/>
          <w:szCs w:val="28"/>
        </w:rPr>
        <w:t xml:space="preserve">2. </w:t>
      </w:r>
      <w:proofErr w:type="spellStart"/>
      <w:r w:rsidR="0025448D" w:rsidRPr="0026730C">
        <w:rPr>
          <w:sz w:val="28"/>
          <w:szCs w:val="28"/>
        </w:rPr>
        <w:t>Кучева</w:t>
      </w:r>
      <w:proofErr w:type="spellEnd"/>
      <w:r w:rsidR="0025448D" w:rsidRPr="0026730C">
        <w:rPr>
          <w:sz w:val="28"/>
          <w:szCs w:val="28"/>
        </w:rPr>
        <w:t xml:space="preserve"> Н.А. (2018б) Отражение глобального </w:t>
      </w:r>
      <w:proofErr w:type="spellStart"/>
      <w:r w:rsidR="0025448D" w:rsidRPr="0026730C">
        <w:rPr>
          <w:sz w:val="28"/>
          <w:szCs w:val="28"/>
        </w:rPr>
        <w:t>срединнокаменноугольного</w:t>
      </w:r>
      <w:proofErr w:type="spellEnd"/>
      <w:r w:rsidR="0025448D" w:rsidRPr="0026730C">
        <w:rPr>
          <w:sz w:val="28"/>
          <w:szCs w:val="28"/>
        </w:rPr>
        <w:t xml:space="preserve"> события в разрезах </w:t>
      </w:r>
      <w:proofErr w:type="spellStart"/>
      <w:proofErr w:type="gramStart"/>
      <w:r w:rsidR="0025448D" w:rsidRPr="0026730C">
        <w:rPr>
          <w:sz w:val="28"/>
          <w:szCs w:val="28"/>
        </w:rPr>
        <w:t>Западно-Уральской</w:t>
      </w:r>
      <w:proofErr w:type="spellEnd"/>
      <w:proofErr w:type="gramEnd"/>
      <w:r w:rsidR="0025448D" w:rsidRPr="0026730C">
        <w:rPr>
          <w:sz w:val="28"/>
          <w:szCs w:val="28"/>
        </w:rPr>
        <w:t xml:space="preserve"> </w:t>
      </w:r>
      <w:proofErr w:type="spellStart"/>
      <w:r w:rsidR="0025448D" w:rsidRPr="0026730C">
        <w:rPr>
          <w:sz w:val="28"/>
          <w:szCs w:val="28"/>
        </w:rPr>
        <w:t>мегазоны</w:t>
      </w:r>
      <w:proofErr w:type="spellEnd"/>
      <w:r w:rsidR="0025448D" w:rsidRPr="0026730C">
        <w:rPr>
          <w:sz w:val="28"/>
          <w:szCs w:val="28"/>
        </w:rPr>
        <w:t>. Осадочная геология Урала и прилегающих регионов: сегодня и завтра. Материалы 12 Уральского литологического совещания. Екатеринбург: ИГГ УрО РАН, 166-169.</w:t>
      </w:r>
    </w:p>
    <w:p w:rsidR="0025448D" w:rsidRDefault="00D51DF4" w:rsidP="0025448D">
      <w:pPr>
        <w:rPr>
          <w:sz w:val="28"/>
          <w:szCs w:val="28"/>
        </w:rPr>
      </w:pPr>
      <w:r w:rsidRPr="00D51DF4">
        <w:rPr>
          <w:sz w:val="28"/>
          <w:szCs w:val="28"/>
        </w:rPr>
        <w:t>3</w:t>
      </w:r>
      <w:r w:rsidR="0025448D" w:rsidRPr="0025448D">
        <w:rPr>
          <w:sz w:val="28"/>
          <w:szCs w:val="28"/>
        </w:rPr>
        <w:t xml:space="preserve">. </w:t>
      </w:r>
      <w:proofErr w:type="gramStart"/>
      <w:r w:rsidR="0025448D" w:rsidRPr="00C400EE">
        <w:rPr>
          <w:sz w:val="28"/>
          <w:szCs w:val="28"/>
        </w:rPr>
        <w:t xml:space="preserve">Малышкина Т.П. (2018) История рода </w:t>
      </w:r>
      <w:proofErr w:type="spellStart"/>
      <w:r w:rsidR="0025448D" w:rsidRPr="00C400EE">
        <w:rPr>
          <w:rStyle w:val="a6"/>
          <w:sz w:val="28"/>
          <w:szCs w:val="28"/>
          <w:lang w:val="en-US"/>
        </w:rPr>
        <w:t>Striatolamia</w:t>
      </w:r>
      <w:proofErr w:type="spellEnd"/>
      <w:r w:rsidR="0025448D" w:rsidRPr="00C400EE">
        <w:rPr>
          <w:rStyle w:val="a6"/>
          <w:sz w:val="28"/>
          <w:szCs w:val="28"/>
        </w:rPr>
        <w:t xml:space="preserve"> </w:t>
      </w:r>
      <w:r w:rsidR="0025448D" w:rsidRPr="00C400EE">
        <w:rPr>
          <w:sz w:val="28"/>
          <w:szCs w:val="28"/>
        </w:rPr>
        <w:t>(</w:t>
      </w:r>
      <w:proofErr w:type="spellStart"/>
      <w:r w:rsidR="0025448D" w:rsidRPr="00C400EE">
        <w:rPr>
          <w:sz w:val="28"/>
          <w:szCs w:val="28"/>
          <w:lang w:val="en-US"/>
        </w:rPr>
        <w:t>Elasmobranchii</w:t>
      </w:r>
      <w:proofErr w:type="spellEnd"/>
      <w:r w:rsidR="0025448D" w:rsidRPr="00C400EE">
        <w:rPr>
          <w:sz w:val="28"/>
          <w:szCs w:val="28"/>
        </w:rPr>
        <w:t>:</w:t>
      </w:r>
      <w:proofErr w:type="gramEnd"/>
      <w:r w:rsidR="0025448D" w:rsidRPr="00C400EE">
        <w:rPr>
          <w:sz w:val="28"/>
          <w:szCs w:val="28"/>
        </w:rPr>
        <w:t xml:space="preserve"> </w:t>
      </w:r>
      <w:proofErr w:type="spellStart"/>
      <w:proofErr w:type="gramStart"/>
      <w:r w:rsidR="0025448D" w:rsidRPr="00C400EE">
        <w:rPr>
          <w:sz w:val="28"/>
          <w:szCs w:val="28"/>
          <w:lang w:val="en-US"/>
        </w:rPr>
        <w:t>Lamniformes</w:t>
      </w:r>
      <w:proofErr w:type="spellEnd"/>
      <w:r w:rsidR="0025448D" w:rsidRPr="00C400EE">
        <w:rPr>
          <w:sz w:val="28"/>
          <w:szCs w:val="28"/>
        </w:rPr>
        <w:t>).</w:t>
      </w:r>
      <w:proofErr w:type="gramEnd"/>
      <w:r w:rsidR="0025448D" w:rsidRPr="00C400EE">
        <w:rPr>
          <w:sz w:val="28"/>
          <w:szCs w:val="28"/>
        </w:rPr>
        <w:t xml:space="preserve"> Материалы </w:t>
      </w:r>
      <w:r w:rsidR="0025448D" w:rsidRPr="00C400EE">
        <w:rPr>
          <w:sz w:val="28"/>
          <w:szCs w:val="28"/>
          <w:lang w:val="en-US"/>
        </w:rPr>
        <w:t>LXIII</w:t>
      </w:r>
      <w:r w:rsidR="0025448D" w:rsidRPr="00C400EE">
        <w:rPr>
          <w:sz w:val="28"/>
          <w:szCs w:val="28"/>
        </w:rPr>
        <w:t xml:space="preserve"> сессии Палеонтологического общества </w:t>
      </w:r>
      <w:proofErr w:type="gramStart"/>
      <w:r w:rsidR="0025448D" w:rsidRPr="00C400EE">
        <w:rPr>
          <w:sz w:val="28"/>
          <w:szCs w:val="28"/>
        </w:rPr>
        <w:t>при</w:t>
      </w:r>
      <w:proofErr w:type="gramEnd"/>
      <w:r w:rsidR="0025448D" w:rsidRPr="00C400EE">
        <w:rPr>
          <w:sz w:val="28"/>
          <w:szCs w:val="28"/>
        </w:rPr>
        <w:t xml:space="preserve"> </w:t>
      </w:r>
      <w:proofErr w:type="gramStart"/>
      <w:r w:rsidR="0025448D" w:rsidRPr="00C400EE">
        <w:rPr>
          <w:sz w:val="28"/>
          <w:szCs w:val="28"/>
        </w:rPr>
        <w:t>РАН</w:t>
      </w:r>
      <w:proofErr w:type="gramEnd"/>
      <w:r w:rsidR="0025448D" w:rsidRPr="00C400EE">
        <w:rPr>
          <w:sz w:val="28"/>
          <w:szCs w:val="28"/>
        </w:rPr>
        <w:t xml:space="preserve"> (2-6 апреля 2018 г., Санкт-Петербург). – СПб</w:t>
      </w:r>
      <w:proofErr w:type="gramStart"/>
      <w:r w:rsidR="0025448D" w:rsidRPr="00C400EE">
        <w:rPr>
          <w:sz w:val="28"/>
          <w:szCs w:val="28"/>
        </w:rPr>
        <w:t xml:space="preserve">.: </w:t>
      </w:r>
      <w:proofErr w:type="gramEnd"/>
      <w:r w:rsidR="0025448D" w:rsidRPr="00C400EE">
        <w:rPr>
          <w:sz w:val="28"/>
          <w:szCs w:val="28"/>
        </w:rPr>
        <w:t>Изд-во ВСЕГЕИ, 2018, 211-212.</w:t>
      </w:r>
    </w:p>
    <w:p w:rsidR="0025448D" w:rsidRPr="0026730C" w:rsidRDefault="00D51DF4" w:rsidP="0025448D">
      <w:pPr>
        <w:rPr>
          <w:sz w:val="28"/>
          <w:szCs w:val="28"/>
        </w:rPr>
      </w:pPr>
      <w:r w:rsidRPr="00D51DF4">
        <w:rPr>
          <w:sz w:val="28"/>
          <w:szCs w:val="28"/>
        </w:rPr>
        <w:t>4</w:t>
      </w:r>
      <w:r w:rsidR="0025448D" w:rsidRPr="0025448D">
        <w:rPr>
          <w:sz w:val="28"/>
          <w:szCs w:val="28"/>
        </w:rPr>
        <w:t xml:space="preserve">. </w:t>
      </w:r>
      <w:proofErr w:type="spellStart"/>
      <w:r w:rsidR="0025448D" w:rsidRPr="0026730C">
        <w:rPr>
          <w:sz w:val="28"/>
          <w:szCs w:val="28"/>
        </w:rPr>
        <w:t>Мизенс</w:t>
      </w:r>
      <w:proofErr w:type="spellEnd"/>
      <w:r w:rsidR="0025448D" w:rsidRPr="0026730C">
        <w:rPr>
          <w:sz w:val="28"/>
          <w:szCs w:val="28"/>
        </w:rPr>
        <w:t xml:space="preserve"> Г.А., Дуб С.А., </w:t>
      </w:r>
      <w:r w:rsidR="0025448D" w:rsidRPr="0026730C">
        <w:rPr>
          <w:b/>
          <w:sz w:val="28"/>
          <w:szCs w:val="28"/>
        </w:rPr>
        <w:t>Степанова Т.И</w:t>
      </w:r>
      <w:r w:rsidR="0025448D" w:rsidRPr="0026730C">
        <w:rPr>
          <w:sz w:val="28"/>
          <w:szCs w:val="28"/>
        </w:rPr>
        <w:t xml:space="preserve">., </w:t>
      </w:r>
      <w:proofErr w:type="spellStart"/>
      <w:r w:rsidR="0025448D" w:rsidRPr="0026730C">
        <w:rPr>
          <w:b/>
          <w:sz w:val="28"/>
          <w:szCs w:val="28"/>
        </w:rPr>
        <w:t>Кучева</w:t>
      </w:r>
      <w:proofErr w:type="spellEnd"/>
      <w:r w:rsidR="0025448D" w:rsidRPr="0026730C">
        <w:rPr>
          <w:b/>
          <w:sz w:val="28"/>
          <w:szCs w:val="28"/>
        </w:rPr>
        <w:t xml:space="preserve"> Н.А</w:t>
      </w:r>
      <w:r w:rsidR="0025448D" w:rsidRPr="0026730C">
        <w:rPr>
          <w:sz w:val="28"/>
          <w:szCs w:val="28"/>
        </w:rPr>
        <w:t>. (2018) Позднепалеозойские карбонатные платформы на востоке Южного и Среднего Урала. Осадочная геология Урала и прилегающих регионов: сегодня и завтра. Материалы 12 Уральского литологического совещания. Екатеринбург: ИГГ УрО РАН, 228-231</w:t>
      </w:r>
      <w:r w:rsidR="0025448D" w:rsidRPr="0026730C">
        <w:t xml:space="preserve">. </w:t>
      </w:r>
    </w:p>
    <w:p w:rsidR="0025448D" w:rsidRPr="0026730C" w:rsidRDefault="00D51DF4" w:rsidP="0025448D">
      <w:pPr>
        <w:rPr>
          <w:b/>
          <w:sz w:val="28"/>
          <w:szCs w:val="28"/>
        </w:rPr>
      </w:pPr>
      <w:r w:rsidRPr="00D51DF4">
        <w:rPr>
          <w:sz w:val="28"/>
          <w:szCs w:val="28"/>
        </w:rPr>
        <w:t>5</w:t>
      </w:r>
      <w:r w:rsidR="0025448D" w:rsidRPr="0025448D">
        <w:rPr>
          <w:sz w:val="28"/>
          <w:szCs w:val="28"/>
        </w:rPr>
        <w:t xml:space="preserve">. </w:t>
      </w:r>
      <w:r w:rsidR="0025448D" w:rsidRPr="0026730C">
        <w:rPr>
          <w:sz w:val="28"/>
          <w:szCs w:val="28"/>
        </w:rPr>
        <w:t xml:space="preserve">Матвеева Н.А., </w:t>
      </w:r>
      <w:r w:rsidR="0025448D" w:rsidRPr="0026730C">
        <w:rPr>
          <w:b/>
          <w:sz w:val="28"/>
          <w:szCs w:val="28"/>
        </w:rPr>
        <w:t>Иванова Р.М.</w:t>
      </w:r>
      <w:r w:rsidR="0025448D" w:rsidRPr="0026730C">
        <w:rPr>
          <w:sz w:val="28"/>
          <w:szCs w:val="28"/>
        </w:rPr>
        <w:t xml:space="preserve"> (2018) Новые данные о </w:t>
      </w:r>
      <w:proofErr w:type="spellStart"/>
      <w:r w:rsidR="0025448D" w:rsidRPr="0026730C">
        <w:rPr>
          <w:sz w:val="28"/>
          <w:szCs w:val="28"/>
        </w:rPr>
        <w:t>микрофоссилиях</w:t>
      </w:r>
      <w:proofErr w:type="spellEnd"/>
      <w:r w:rsidR="0025448D" w:rsidRPr="0026730C">
        <w:rPr>
          <w:sz w:val="28"/>
          <w:szCs w:val="28"/>
        </w:rPr>
        <w:t xml:space="preserve"> в верхнесилурийских отложениях на р. Илыч (Северный Урал). X</w:t>
      </w:r>
      <w:r w:rsidR="0025448D" w:rsidRPr="0026730C">
        <w:rPr>
          <w:sz w:val="28"/>
          <w:szCs w:val="28"/>
          <w:lang w:val="en-US"/>
        </w:rPr>
        <w:t>VII</w:t>
      </w:r>
      <w:r w:rsidR="0025448D" w:rsidRPr="0026730C">
        <w:rPr>
          <w:sz w:val="28"/>
          <w:szCs w:val="28"/>
        </w:rPr>
        <w:t xml:space="preserve"> Всероссийское Микропалеонтологическое совещание “Современная </w:t>
      </w:r>
      <w:r w:rsidR="0025448D" w:rsidRPr="0026730C">
        <w:rPr>
          <w:sz w:val="28"/>
          <w:szCs w:val="28"/>
        </w:rPr>
        <w:lastRenderedPageBreak/>
        <w:t>микропалеонтология – проблемы и перспективы».</w:t>
      </w:r>
      <w:r w:rsidR="0025448D" w:rsidRPr="0026730C">
        <w:t xml:space="preserve"> </w:t>
      </w:r>
      <w:r w:rsidR="0025448D" w:rsidRPr="0026730C">
        <w:rPr>
          <w:sz w:val="28"/>
          <w:szCs w:val="28"/>
        </w:rPr>
        <w:t>Казань: Изд-во Казанского Университета, с. 10.</w:t>
      </w:r>
    </w:p>
    <w:p w:rsidR="0025448D" w:rsidRPr="0026730C" w:rsidRDefault="00D51DF4" w:rsidP="0025448D">
      <w:pPr>
        <w:rPr>
          <w:sz w:val="28"/>
          <w:szCs w:val="28"/>
        </w:rPr>
      </w:pPr>
      <w:r w:rsidRPr="00D51DF4">
        <w:rPr>
          <w:sz w:val="28"/>
          <w:szCs w:val="28"/>
        </w:rPr>
        <w:t>6</w:t>
      </w:r>
      <w:r w:rsidR="0025448D" w:rsidRPr="0025448D">
        <w:rPr>
          <w:sz w:val="28"/>
          <w:szCs w:val="28"/>
        </w:rPr>
        <w:t xml:space="preserve">. </w:t>
      </w:r>
      <w:r w:rsidR="0025448D" w:rsidRPr="0026730C">
        <w:rPr>
          <w:sz w:val="28"/>
          <w:szCs w:val="28"/>
        </w:rPr>
        <w:t xml:space="preserve">Степанова Т.И. (2018) </w:t>
      </w:r>
      <w:proofErr w:type="spellStart"/>
      <w:r w:rsidR="0025448D" w:rsidRPr="0026730C">
        <w:rPr>
          <w:sz w:val="28"/>
          <w:szCs w:val="28"/>
        </w:rPr>
        <w:t>Рекурренция</w:t>
      </w:r>
      <w:proofErr w:type="spellEnd"/>
      <w:r w:rsidR="0025448D" w:rsidRPr="0026730C">
        <w:rPr>
          <w:sz w:val="28"/>
          <w:szCs w:val="28"/>
        </w:rPr>
        <w:t xml:space="preserve"> представителей надсемейств </w:t>
      </w:r>
      <w:proofErr w:type="spellStart"/>
      <w:r w:rsidR="0025448D" w:rsidRPr="0026730C">
        <w:rPr>
          <w:sz w:val="28"/>
          <w:szCs w:val="28"/>
        </w:rPr>
        <w:t>Parathutamminacea</w:t>
      </w:r>
      <w:proofErr w:type="spellEnd"/>
      <w:r w:rsidR="0025448D" w:rsidRPr="0026730C">
        <w:rPr>
          <w:sz w:val="28"/>
          <w:szCs w:val="28"/>
        </w:rPr>
        <w:t xml:space="preserve"> и </w:t>
      </w:r>
      <w:proofErr w:type="spellStart"/>
      <w:r w:rsidR="0025448D" w:rsidRPr="0026730C">
        <w:rPr>
          <w:sz w:val="28"/>
          <w:szCs w:val="28"/>
        </w:rPr>
        <w:t>Archaesphaeracea</w:t>
      </w:r>
      <w:proofErr w:type="spellEnd"/>
      <w:r w:rsidR="0025448D" w:rsidRPr="0026730C">
        <w:rPr>
          <w:sz w:val="28"/>
          <w:szCs w:val="28"/>
        </w:rPr>
        <w:t xml:space="preserve"> на границе </w:t>
      </w:r>
      <w:proofErr w:type="spellStart"/>
      <w:r w:rsidR="0025448D" w:rsidRPr="0026730C">
        <w:rPr>
          <w:sz w:val="28"/>
          <w:szCs w:val="28"/>
        </w:rPr>
        <w:t>турнейского</w:t>
      </w:r>
      <w:proofErr w:type="spellEnd"/>
      <w:r w:rsidR="0025448D" w:rsidRPr="0026730C">
        <w:rPr>
          <w:sz w:val="28"/>
          <w:szCs w:val="28"/>
        </w:rPr>
        <w:t xml:space="preserve"> и </w:t>
      </w:r>
      <w:proofErr w:type="spellStart"/>
      <w:r w:rsidR="0025448D" w:rsidRPr="0026730C">
        <w:rPr>
          <w:sz w:val="28"/>
          <w:szCs w:val="28"/>
        </w:rPr>
        <w:t>визейского</w:t>
      </w:r>
      <w:proofErr w:type="spellEnd"/>
      <w:r w:rsidR="0025448D" w:rsidRPr="0026730C">
        <w:rPr>
          <w:sz w:val="28"/>
          <w:szCs w:val="28"/>
        </w:rPr>
        <w:t xml:space="preserve"> ярусов в разрезе «Кипчак» (восточный склон Южного Урала). X</w:t>
      </w:r>
      <w:r w:rsidR="0025448D" w:rsidRPr="0026730C">
        <w:rPr>
          <w:sz w:val="28"/>
          <w:szCs w:val="28"/>
          <w:lang w:val="en-US"/>
        </w:rPr>
        <w:t>VII</w:t>
      </w:r>
      <w:r w:rsidR="0025448D" w:rsidRPr="0026730C">
        <w:rPr>
          <w:sz w:val="28"/>
          <w:szCs w:val="28"/>
        </w:rPr>
        <w:t xml:space="preserve"> Всероссийское Микропалеонтологическое совещание “Современная микропалеонтология – проблемы и перспективы».</w:t>
      </w:r>
      <w:r w:rsidR="0025448D" w:rsidRPr="0026730C">
        <w:t xml:space="preserve"> </w:t>
      </w:r>
      <w:r w:rsidR="0025448D" w:rsidRPr="0026730C">
        <w:rPr>
          <w:sz w:val="28"/>
          <w:szCs w:val="28"/>
        </w:rPr>
        <w:t>Казань: Изд-во Казанского Университета, с. 19.</w:t>
      </w:r>
    </w:p>
    <w:p w:rsidR="0025448D" w:rsidRPr="0025448D" w:rsidRDefault="0025448D" w:rsidP="003A40E5">
      <w:pPr>
        <w:autoSpaceDE w:val="0"/>
        <w:autoSpaceDN w:val="0"/>
        <w:adjustRightInd w:val="0"/>
        <w:spacing w:after="60"/>
        <w:rPr>
          <w:sz w:val="28"/>
          <w:szCs w:val="28"/>
        </w:rPr>
      </w:pPr>
    </w:p>
    <w:p w:rsidR="003A40E5" w:rsidRPr="008F0793" w:rsidRDefault="008F0793" w:rsidP="00FB11BE">
      <w:pPr>
        <w:rPr>
          <w:b/>
          <w:bCs/>
          <w:color w:val="000000"/>
          <w:sz w:val="28"/>
          <w:szCs w:val="28"/>
        </w:rPr>
      </w:pPr>
      <w:r w:rsidRPr="008F0793">
        <w:rPr>
          <w:b/>
          <w:bCs/>
          <w:color w:val="000000"/>
          <w:sz w:val="28"/>
          <w:szCs w:val="28"/>
        </w:rPr>
        <w:t>Монографии</w:t>
      </w:r>
    </w:p>
    <w:p w:rsidR="008F0793" w:rsidRPr="008F0793" w:rsidRDefault="008F0793" w:rsidP="008F0793">
      <w:pPr>
        <w:rPr>
          <w:sz w:val="28"/>
          <w:szCs w:val="28"/>
        </w:rPr>
      </w:pPr>
      <w:r w:rsidRPr="008F0793">
        <w:rPr>
          <w:sz w:val="28"/>
          <w:szCs w:val="28"/>
        </w:rPr>
        <w:t xml:space="preserve">Атлас фораминифер и </w:t>
      </w:r>
      <w:proofErr w:type="spellStart"/>
      <w:r w:rsidRPr="008F0793">
        <w:rPr>
          <w:sz w:val="28"/>
          <w:szCs w:val="28"/>
        </w:rPr>
        <w:t>микрофаций</w:t>
      </w:r>
      <w:proofErr w:type="spellEnd"/>
      <w:r w:rsidRPr="008F0793">
        <w:rPr>
          <w:sz w:val="28"/>
          <w:szCs w:val="28"/>
        </w:rPr>
        <w:t xml:space="preserve"> верхнедевонских и раннекаменноугольных отложений Северной Евразии</w:t>
      </w:r>
      <w:proofErr w:type="gramStart"/>
      <w:r w:rsidRPr="008F0793">
        <w:rPr>
          <w:sz w:val="28"/>
          <w:szCs w:val="28"/>
        </w:rPr>
        <w:t>.</w:t>
      </w:r>
      <w:proofErr w:type="gramEnd"/>
      <w:r w:rsidRPr="008F07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Фаменски</w:t>
      </w:r>
      <w:r w:rsidRPr="008F0793">
        <w:rPr>
          <w:sz w:val="28"/>
          <w:szCs w:val="28"/>
        </w:rPr>
        <w:t>й</w:t>
      </w:r>
      <w:proofErr w:type="spellEnd"/>
      <w:r w:rsidRPr="008F0793">
        <w:rPr>
          <w:sz w:val="28"/>
          <w:szCs w:val="28"/>
        </w:rPr>
        <w:t xml:space="preserve"> и </w:t>
      </w:r>
      <w:proofErr w:type="spellStart"/>
      <w:r w:rsidRPr="008F0793">
        <w:rPr>
          <w:sz w:val="28"/>
          <w:szCs w:val="28"/>
        </w:rPr>
        <w:t>Турнейский</w:t>
      </w:r>
      <w:proofErr w:type="spellEnd"/>
      <w:r w:rsidRPr="008F0793">
        <w:rPr>
          <w:sz w:val="28"/>
          <w:szCs w:val="28"/>
        </w:rPr>
        <w:t xml:space="preserve"> ярусы / Кулагина Е.И., Степанова Т.И., </w:t>
      </w:r>
      <w:proofErr w:type="spellStart"/>
      <w:r w:rsidRPr="008F0793">
        <w:rPr>
          <w:sz w:val="28"/>
          <w:szCs w:val="28"/>
        </w:rPr>
        <w:t>Гибшман</w:t>
      </w:r>
      <w:proofErr w:type="spellEnd"/>
      <w:r w:rsidRPr="008F0793">
        <w:rPr>
          <w:sz w:val="28"/>
          <w:szCs w:val="28"/>
        </w:rPr>
        <w:t xml:space="preserve"> Н.Б., Горожанина Е.Н., Иванова Р.М., Пономарева Г.Ю., Филимонова Т.В., </w:t>
      </w:r>
      <w:proofErr w:type="spellStart"/>
      <w:r w:rsidRPr="008F0793">
        <w:rPr>
          <w:sz w:val="28"/>
          <w:szCs w:val="28"/>
        </w:rPr>
        <w:t>Вевель</w:t>
      </w:r>
      <w:proofErr w:type="spellEnd"/>
      <w:r w:rsidRPr="008F0793">
        <w:rPr>
          <w:sz w:val="28"/>
          <w:szCs w:val="28"/>
        </w:rPr>
        <w:t xml:space="preserve"> Я.А., Зайцева Е.Л. М.: ПИН РАН. 2018. 220 с. (96 ил.)</w:t>
      </w:r>
    </w:p>
    <w:sectPr w:rsidR="008F0793" w:rsidRPr="008F0793" w:rsidSect="006E4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942EA"/>
    <w:rsid w:val="000702BB"/>
    <w:rsid w:val="001B5129"/>
    <w:rsid w:val="0025448D"/>
    <w:rsid w:val="00317331"/>
    <w:rsid w:val="003A40E5"/>
    <w:rsid w:val="004910CE"/>
    <w:rsid w:val="006E4759"/>
    <w:rsid w:val="008F0793"/>
    <w:rsid w:val="00943BB2"/>
    <w:rsid w:val="00A942EA"/>
    <w:rsid w:val="00AA5682"/>
    <w:rsid w:val="00B3307B"/>
    <w:rsid w:val="00BA6813"/>
    <w:rsid w:val="00C11F0E"/>
    <w:rsid w:val="00C47026"/>
    <w:rsid w:val="00C95541"/>
    <w:rsid w:val="00D51DF4"/>
    <w:rsid w:val="00E07686"/>
    <w:rsid w:val="00E10922"/>
    <w:rsid w:val="00EE39A1"/>
    <w:rsid w:val="00F325A5"/>
    <w:rsid w:val="00FB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42EA"/>
    <w:rPr>
      <w:b/>
      <w:bCs/>
    </w:rPr>
  </w:style>
  <w:style w:type="paragraph" w:customStyle="1" w:styleId="Default">
    <w:name w:val="Default"/>
    <w:rsid w:val="00FB11BE"/>
    <w:pPr>
      <w:autoSpaceDE w:val="0"/>
      <w:autoSpaceDN w:val="0"/>
      <w:adjustRightInd w:val="0"/>
    </w:pPr>
    <w:rPr>
      <w:rFonts w:eastAsia="Calibri"/>
      <w:color w:val="000000"/>
      <w:lang w:eastAsia="ru-RU"/>
    </w:rPr>
  </w:style>
  <w:style w:type="character" w:styleId="a4">
    <w:name w:val="Hyperlink"/>
    <w:basedOn w:val="a0"/>
    <w:uiPriority w:val="99"/>
    <w:unhideWhenUsed/>
    <w:rsid w:val="00FB11B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B11BE"/>
    <w:pPr>
      <w:ind w:left="720"/>
      <w:contextualSpacing/>
    </w:pPr>
  </w:style>
  <w:style w:type="character" w:styleId="a6">
    <w:name w:val="Emphasis"/>
    <w:uiPriority w:val="20"/>
    <w:qFormat/>
    <w:rsid w:val="002544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9117">
          <w:blockQuote w:val="1"/>
          <w:marLeft w:val="107"/>
          <w:marRight w:val="107"/>
          <w:marTop w:val="107"/>
          <w:marBottom w:val="107"/>
          <w:divBdr>
            <w:top w:val="none" w:sz="0" w:space="0" w:color="auto"/>
            <w:left w:val="single" w:sz="4" w:space="5" w:color="0857A6"/>
            <w:bottom w:val="none" w:sz="0" w:space="0" w:color="auto"/>
            <w:right w:val="none" w:sz="0" w:space="0" w:color="auto"/>
          </w:divBdr>
          <w:divsChild>
            <w:div w:id="17943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8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2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1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67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76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20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16/j.palaeo.2018.09.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</dc:creator>
  <cp:lastModifiedBy>OlNik</cp:lastModifiedBy>
  <cp:revision>2</cp:revision>
  <dcterms:created xsi:type="dcterms:W3CDTF">2019-06-05T13:19:00Z</dcterms:created>
  <dcterms:modified xsi:type="dcterms:W3CDTF">2019-06-05T13:19:00Z</dcterms:modified>
</cp:coreProperties>
</file>