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BE" w:rsidRPr="000B4305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jc w:val="center"/>
        <w:rPr>
          <w:color w:val="FF0000"/>
          <w:sz w:val="28"/>
          <w:szCs w:val="28"/>
          <w:u w:val="single"/>
        </w:rPr>
      </w:pPr>
      <w:bookmarkStart w:id="0" w:name="_GoBack"/>
      <w:r w:rsidRPr="000B4305">
        <w:rPr>
          <w:b/>
          <w:bCs/>
          <w:color w:val="FF0000"/>
          <w:sz w:val="28"/>
          <w:szCs w:val="28"/>
          <w:u w:val="single"/>
        </w:rPr>
        <w:t>Дайджест  2</w:t>
      </w:r>
      <w:r w:rsidR="00453A18" w:rsidRPr="000B4305">
        <w:rPr>
          <w:b/>
          <w:bCs/>
          <w:color w:val="FF0000"/>
          <w:sz w:val="28"/>
          <w:szCs w:val="28"/>
          <w:u w:val="single"/>
        </w:rPr>
        <w:t>7.07-31</w:t>
      </w:r>
      <w:r w:rsidRPr="000B4305">
        <w:rPr>
          <w:b/>
          <w:bCs/>
          <w:color w:val="FF0000"/>
          <w:sz w:val="28"/>
          <w:szCs w:val="28"/>
          <w:u w:val="single"/>
        </w:rPr>
        <w:t>.07.2020</w:t>
      </w:r>
    </w:p>
    <w:bookmarkEnd w:id="0"/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453A18" w:rsidRDefault="00453A18" w:rsidP="00453A18">
      <w:pPr>
        <w:pStyle w:val="gmail-msolistparagraph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>
        <w:rPr>
          <w:color w:val="333333"/>
          <w:sz w:val="14"/>
          <w:szCs w:val="14"/>
        </w:rPr>
        <w:t>    </w:t>
      </w:r>
      <w:r>
        <w:rPr>
          <w:b/>
          <w:bCs/>
          <w:color w:val="333333"/>
          <w:sz w:val="28"/>
          <w:szCs w:val="28"/>
        </w:rPr>
        <w:t xml:space="preserve">Вырабатываются правила жизни при </w:t>
      </w:r>
      <w:proofErr w:type="spellStart"/>
      <w:r>
        <w:rPr>
          <w:b/>
          <w:bCs/>
          <w:color w:val="333333"/>
          <w:sz w:val="28"/>
          <w:szCs w:val="28"/>
        </w:rPr>
        <w:t>коронавирусе</w:t>
      </w:r>
      <w:proofErr w:type="spellEnd"/>
      <w:r>
        <w:rPr>
          <w:b/>
          <w:bCs/>
          <w:color w:val="333333"/>
          <w:sz w:val="28"/>
          <w:szCs w:val="28"/>
        </w:rPr>
        <w:t xml:space="preserve"> на начинающийся с сентября очередной "рабочий год".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Судя по появляющимся сведениям, распорядок не будет сильно отличаться от того, что действует теперь – соблюдение мер профилактики, при возможности перевод сотрудников и мероприятий на </w:t>
      </w:r>
      <w:proofErr w:type="spellStart"/>
      <w:r>
        <w:rPr>
          <w:color w:val="333333"/>
          <w:sz w:val="28"/>
          <w:szCs w:val="28"/>
        </w:rPr>
        <w:t>дистант</w:t>
      </w:r>
      <w:proofErr w:type="spellEnd"/>
      <w:r>
        <w:rPr>
          <w:color w:val="333333"/>
          <w:sz w:val="28"/>
          <w:szCs w:val="28"/>
        </w:rPr>
        <w:t>, ограничения в допуске на рабочие места для 65+ и лиц с хроническими заболеваниями.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 </w:t>
      </w:r>
      <w:proofErr w:type="spellStart"/>
      <w:r>
        <w:rPr>
          <w:b/>
          <w:bCs/>
          <w:color w:val="333333"/>
          <w:sz w:val="28"/>
          <w:szCs w:val="28"/>
        </w:rPr>
        <w:fldChar w:fldCharType="begin"/>
      </w:r>
      <w:r>
        <w:rPr>
          <w:b/>
          <w:bCs/>
          <w:color w:val="333333"/>
          <w:sz w:val="28"/>
          <w:szCs w:val="28"/>
        </w:rPr>
        <w:instrText xml:space="preserve"> HYPERLINK "https://tass.ru/obschestvo/9099143" \t "_blank" </w:instrText>
      </w:r>
      <w:r>
        <w:rPr>
          <w:b/>
          <w:bCs/>
          <w:color w:val="333333"/>
          <w:sz w:val="28"/>
          <w:szCs w:val="28"/>
        </w:rPr>
        <w:fldChar w:fldCharType="separate"/>
      </w:r>
      <w:r>
        <w:rPr>
          <w:rStyle w:val="a6"/>
          <w:b/>
          <w:bCs/>
          <w:sz w:val="28"/>
          <w:szCs w:val="28"/>
        </w:rPr>
        <w:t>Роспотребнадзор</w:t>
      </w:r>
      <w:proofErr w:type="spellEnd"/>
      <w:r>
        <w:rPr>
          <w:rStyle w:val="a6"/>
          <w:b/>
          <w:bCs/>
          <w:sz w:val="28"/>
          <w:szCs w:val="28"/>
        </w:rPr>
        <w:t xml:space="preserve"> подготовил рекомендации по профилактике </w:t>
      </w:r>
      <w:proofErr w:type="spellStart"/>
      <w:r>
        <w:rPr>
          <w:rStyle w:val="a6"/>
          <w:b/>
          <w:bCs/>
          <w:sz w:val="28"/>
          <w:szCs w:val="28"/>
        </w:rPr>
        <w:t>коронавируса</w:t>
      </w:r>
      <w:proofErr w:type="spellEnd"/>
      <w:r>
        <w:rPr>
          <w:rStyle w:val="a6"/>
          <w:b/>
          <w:bCs/>
          <w:sz w:val="28"/>
          <w:szCs w:val="28"/>
        </w:rPr>
        <w:t xml:space="preserve"> в вузах</w:t>
      </w:r>
      <w:r>
        <w:rPr>
          <w:b/>
          <w:bCs/>
          <w:color w:val="333333"/>
          <w:sz w:val="28"/>
          <w:szCs w:val="28"/>
        </w:rPr>
        <w:fldChar w:fldCharType="end"/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 </w:t>
      </w:r>
    </w:p>
    <w:p w:rsidR="00453A18" w:rsidRDefault="00453A18" w:rsidP="00453A18">
      <w:pPr>
        <w:pStyle w:val="gmail-msolistparagraph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2.</w:t>
      </w:r>
      <w:r>
        <w:rPr>
          <w:b/>
          <w:bCs/>
          <w:color w:val="333333"/>
          <w:sz w:val="14"/>
          <w:szCs w:val="14"/>
        </w:rPr>
        <w:t>    </w:t>
      </w:r>
      <w:r>
        <w:rPr>
          <w:b/>
          <w:bCs/>
          <w:color w:val="333333"/>
          <w:sz w:val="28"/>
          <w:szCs w:val="28"/>
        </w:rPr>
        <w:t>Сохраняется неопределенность с конкурсами «а» РФФИ.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Министерство и руководство фонда продолжают сочинять «отмазки». Общественность требует четкого ответа. Профсоюз работников РАН выпустил по этому поводу </w:t>
      </w:r>
      <w:hyperlink r:id="rId5" w:anchor="content" w:tgtFrame="_blank" w:history="1">
        <w:r>
          <w:rPr>
            <w:rStyle w:val="a6"/>
            <w:sz w:val="28"/>
            <w:szCs w:val="28"/>
          </w:rPr>
          <w:t>заявление</w:t>
        </w:r>
      </w:hyperlink>
      <w:r>
        <w:rPr>
          <w:color w:val="333333"/>
          <w:sz w:val="28"/>
          <w:szCs w:val="28"/>
        </w:rPr>
        <w:t>. Региональные и территориальные организации профсоюза пишут обращения президенту РФ.  Читайте информацию об этом </w:t>
      </w:r>
      <w:hyperlink r:id="rId6" w:tgtFrame="_blank" w:history="1">
        <w:r>
          <w:rPr>
            <w:rStyle w:val="a6"/>
            <w:sz w:val="28"/>
            <w:szCs w:val="28"/>
          </w:rPr>
          <w:t>на сайте Профсоюза РАН</w:t>
        </w:r>
      </w:hyperlink>
      <w:r>
        <w:rPr>
          <w:color w:val="333333"/>
          <w:sz w:val="28"/>
          <w:szCs w:val="28"/>
        </w:rPr>
        <w:t>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ИТАР ТАСС взяло в </w:t>
      </w:r>
      <w:proofErr w:type="spellStart"/>
      <w:r>
        <w:rPr>
          <w:color w:val="333333"/>
          <w:sz w:val="28"/>
          <w:szCs w:val="28"/>
        </w:rPr>
        <w:t>Минобрнауки</w:t>
      </w:r>
      <w:proofErr w:type="spellEnd"/>
      <w:r>
        <w:rPr>
          <w:color w:val="333333"/>
          <w:sz w:val="28"/>
          <w:szCs w:val="28"/>
        </w:rPr>
        <w:t>  </w:t>
      </w:r>
      <w:hyperlink r:id="rId7" w:tgtFrame="_blank" w:history="1">
        <w:r>
          <w:rPr>
            <w:rStyle w:val="a6"/>
            <w:sz w:val="28"/>
            <w:szCs w:val="28"/>
          </w:rPr>
          <w:t>комментарий на обращение профсоюза</w:t>
        </w:r>
      </w:hyperlink>
      <w:r>
        <w:rPr>
          <w:color w:val="333333"/>
          <w:sz w:val="28"/>
          <w:szCs w:val="28"/>
        </w:rPr>
        <w:t>. Министерство сообщает, что «в РФФИ ведется работа по корректировке сроков и условий дальнейшего проведения конкурса "а" с учетом финансовой и эпидемиологической ситуаций, новых научных и государственных приоритетов и результатов анализа ранее выполненных проектов".  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Общество научных работников провело опрос по поводу необходимости конкурса. В материале </w:t>
      </w:r>
      <w:hyperlink r:id="rId8" w:tgtFrame="_blank" w:history="1">
        <w:r>
          <w:rPr>
            <w:rStyle w:val="a6"/>
            <w:sz w:val="28"/>
            <w:szCs w:val="28"/>
          </w:rPr>
          <w:t xml:space="preserve">Ученые волнуются, министр </w:t>
        </w:r>
        <w:proofErr w:type="gramStart"/>
        <w:r>
          <w:rPr>
            <w:rStyle w:val="a6"/>
            <w:sz w:val="28"/>
            <w:szCs w:val="28"/>
          </w:rPr>
          <w:t>уходит от ответа</w:t>
        </w:r>
      </w:hyperlink>
      <w:r>
        <w:rPr>
          <w:color w:val="333333"/>
          <w:sz w:val="28"/>
          <w:szCs w:val="28"/>
        </w:rPr>
        <w:t> приведены</w:t>
      </w:r>
      <w:proofErr w:type="gramEnd"/>
      <w:r>
        <w:rPr>
          <w:color w:val="333333"/>
          <w:sz w:val="28"/>
          <w:szCs w:val="28"/>
        </w:rPr>
        <w:t xml:space="preserve"> итоги опроса, содержание ответа из </w:t>
      </w:r>
      <w:proofErr w:type="spellStart"/>
      <w:r>
        <w:rPr>
          <w:color w:val="333333"/>
          <w:sz w:val="28"/>
          <w:szCs w:val="28"/>
        </w:rPr>
        <w:t>Минобрнауки</w:t>
      </w:r>
      <w:proofErr w:type="spellEnd"/>
      <w:r>
        <w:rPr>
          <w:color w:val="333333"/>
          <w:sz w:val="28"/>
          <w:szCs w:val="28"/>
        </w:rPr>
        <w:t xml:space="preserve">, полученного заместителем председателя профсоюза Е.Е. Онищенко, а также комментарии от фонда в </w:t>
      </w:r>
      <w:proofErr w:type="spellStart"/>
      <w:r>
        <w:rPr>
          <w:color w:val="333333"/>
          <w:sz w:val="28"/>
          <w:szCs w:val="28"/>
        </w:rPr>
        <w:t>соцсетях</w:t>
      </w:r>
      <w:proofErr w:type="spellEnd"/>
      <w:r>
        <w:rPr>
          <w:color w:val="333333"/>
          <w:sz w:val="28"/>
          <w:szCs w:val="28"/>
        </w:rPr>
        <w:t>. Один из них выглядит так: «</w:t>
      </w:r>
      <w:r>
        <w:rPr>
          <w:rStyle w:val="a8"/>
          <w:color w:val="333333"/>
          <w:sz w:val="28"/>
          <w:szCs w:val="28"/>
        </w:rPr>
        <w:t>Вопросы организации конкурса „а“ будут обсуждаться в Фонде после завершения ограничительных мероприятий, об этом обязательно будет широко озвучено</w:t>
      </w:r>
      <w:r>
        <w:rPr>
          <w:color w:val="333333"/>
          <w:sz w:val="28"/>
          <w:szCs w:val="28"/>
        </w:rPr>
        <w:t>». Смехотворное объяснение. Как известно, в течение июля РФФИ провел полдюжины конкурсов, и никакой карантин этому не помешал.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rFonts w:ascii="Segoe UI Symbol" w:hAnsi="Segoe UI Symbol" w:cs="Segoe UI Symbol"/>
          <w:color w:val="333333"/>
          <w:sz w:val="28"/>
          <w:szCs w:val="28"/>
        </w:rPr>
        <w:t>📣</w:t>
      </w:r>
      <w:r>
        <w:rPr>
          <w:color w:val="333333"/>
          <w:sz w:val="28"/>
          <w:szCs w:val="28"/>
        </w:rPr>
        <w:t>Вопрос явно еще не решен, и давление на власть нельзя ослаблять.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453A18" w:rsidRDefault="00453A18" w:rsidP="00453A18">
      <w:pPr>
        <w:pStyle w:val="gmail-msolistparagraph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3.</w:t>
      </w:r>
      <w:r>
        <w:rPr>
          <w:b/>
          <w:bCs/>
          <w:color w:val="333333"/>
          <w:sz w:val="14"/>
          <w:szCs w:val="14"/>
        </w:rPr>
        <w:t>             </w:t>
      </w:r>
      <w:r>
        <w:rPr>
          <w:b/>
          <w:bCs/>
          <w:color w:val="333333"/>
          <w:sz w:val="28"/>
          <w:szCs w:val="28"/>
        </w:rPr>
        <w:t>Продолжаются дискуссии о распределении бюджетных мест в аспирантуру на 2021-2022 учебные годы.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left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Как известно, в этом году оно было проведено в соответствии с разработанным </w:t>
      </w:r>
      <w:proofErr w:type="spellStart"/>
      <w:r>
        <w:rPr>
          <w:color w:val="333333"/>
          <w:sz w:val="28"/>
          <w:szCs w:val="28"/>
        </w:rPr>
        <w:t>Минобрнауки</w:t>
      </w:r>
      <w:proofErr w:type="spellEnd"/>
      <w:r>
        <w:rPr>
          <w:color w:val="333333"/>
          <w:sz w:val="28"/>
          <w:szCs w:val="28"/>
        </w:rPr>
        <w:t> </w:t>
      </w:r>
      <w:hyperlink r:id="rId9" w:tgtFrame="_blank" w:history="1">
        <w:r>
          <w:rPr>
            <w:rStyle w:val="a6"/>
            <w:sz w:val="28"/>
            <w:szCs w:val="28"/>
          </w:rPr>
          <w:t>Порядком проведения конкурса</w:t>
        </w:r>
      </w:hyperlink>
      <w:r>
        <w:rPr>
          <w:color w:val="333333"/>
          <w:sz w:val="28"/>
          <w:szCs w:val="28"/>
        </w:rPr>
        <w:t> на 80 страницах, общим для вузов и НИИ. Итоги вызвали серьезное недовольство со стороны научного сообщества. Из-за особенностей вычислений небольшие научные организации (пять и менее аспирантов) с традиционно высокой долей защит не получили ни одного места.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заявлениями по этому поводу выступили: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Клуб 1 июля</w:t>
      </w:r>
    </w:p>
    <w:p w:rsidR="00453A18" w:rsidRDefault="000B4305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hyperlink r:id="rId10" w:tgtFrame="_blank" w:history="1">
        <w:r w:rsidR="00453A18">
          <w:rPr>
            <w:rStyle w:val="a6"/>
            <w:b/>
            <w:bCs/>
            <w:sz w:val="28"/>
            <w:szCs w:val="28"/>
          </w:rPr>
          <w:t xml:space="preserve">О методике выделения научным институтам бюджетных мест </w:t>
        </w:r>
        <w:proofErr w:type="gramStart"/>
        <w:r w:rsidR="00453A18">
          <w:rPr>
            <w:rStyle w:val="a6"/>
            <w:b/>
            <w:bCs/>
            <w:sz w:val="28"/>
            <w:szCs w:val="28"/>
          </w:rPr>
          <w:t>для</w:t>
        </w:r>
        <w:proofErr w:type="gramEnd"/>
        <w:r w:rsidR="00453A18">
          <w:rPr>
            <w:rStyle w:val="a6"/>
            <w:b/>
            <w:bCs/>
            <w:sz w:val="28"/>
            <w:szCs w:val="28"/>
          </w:rPr>
          <w:t xml:space="preserve"> поступающих в аспирантуру</w:t>
        </w:r>
      </w:hyperlink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Общество научных работников</w:t>
      </w:r>
    </w:p>
    <w:p w:rsidR="00453A18" w:rsidRDefault="000B4305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hyperlink r:id="rId11" w:tgtFrame="_blank" w:history="1">
        <w:r w:rsidR="00453A18">
          <w:rPr>
            <w:rStyle w:val="a6"/>
            <w:b/>
            <w:bCs/>
            <w:sz w:val="28"/>
            <w:szCs w:val="28"/>
          </w:rPr>
          <w:t>Заявление Совета ОНР об аспирантуре научных организаций</w:t>
        </w:r>
      </w:hyperlink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«Требуем не применять «Порядок» к расчету контрольных цифр приема для научных организаций, вопросы выделения мест для них решать совместно с РАН для каждой организации, безотлагательно разработать и принять с учетом мнения научной общественности давно обсуждаемое Положение об аспирантуре в научных организациях».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Проминистерский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Телеграм</w:t>
      </w:r>
      <w:proofErr w:type="spellEnd"/>
      <w:r>
        <w:rPr>
          <w:color w:val="333333"/>
          <w:sz w:val="28"/>
          <w:szCs w:val="28"/>
        </w:rPr>
        <w:t xml:space="preserve">-канал «Научно-образовательная политика» дал комментарий: «Данная ситуация известна в </w:t>
      </w:r>
      <w:proofErr w:type="spellStart"/>
      <w:r>
        <w:rPr>
          <w:color w:val="333333"/>
          <w:sz w:val="28"/>
          <w:szCs w:val="28"/>
        </w:rPr>
        <w:t>Минобрнауки</w:t>
      </w:r>
      <w:proofErr w:type="spellEnd"/>
      <w:r>
        <w:rPr>
          <w:color w:val="333333"/>
          <w:sz w:val="28"/>
          <w:szCs w:val="28"/>
        </w:rPr>
        <w:t>, и по ней ведется серьезная вдумчивая работа».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Между тем, Госдума перенесла на осень рассмотрение во втором чтении законопроекта </w:t>
      </w:r>
      <w:r>
        <w:rPr>
          <w:b/>
          <w:bCs/>
          <w:color w:val="333333"/>
          <w:sz w:val="28"/>
          <w:szCs w:val="28"/>
        </w:rPr>
        <w:t>«</w:t>
      </w:r>
      <w:hyperlink r:id="rId12" w:tgtFrame="_blank" w:history="1">
        <w:r>
          <w:rPr>
            <w:rStyle w:val="a6"/>
            <w:b/>
            <w:bCs/>
            <w:sz w:val="28"/>
            <w:szCs w:val="28"/>
          </w:rPr>
          <w:t>О внесении изменений в отдельные законодательные акты РФ в части подготовки научно-педагогических кадров в аспирантуре (адъюнктуре)»</w:t>
        </w:r>
      </w:hyperlink>
      <w:r>
        <w:rPr>
          <w:b/>
          <w:bCs/>
          <w:color w:val="333333"/>
          <w:sz w:val="28"/>
          <w:szCs w:val="28"/>
        </w:rPr>
        <w:t>, </w:t>
      </w:r>
      <w:r>
        <w:rPr>
          <w:color w:val="333333"/>
          <w:sz w:val="28"/>
          <w:szCs w:val="28"/>
        </w:rPr>
        <w:t>возвращающего некоторые старые принципы построения аспирантуры. О его содержании</w:t>
      </w:r>
      <w:r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читайте</w:t>
      </w:r>
      <w:r>
        <w:rPr>
          <w:b/>
          <w:bCs/>
          <w:color w:val="333333"/>
          <w:sz w:val="28"/>
          <w:szCs w:val="28"/>
        </w:rPr>
        <w:t> </w:t>
      </w:r>
      <w:hyperlink r:id="rId13" w:tgtFrame="_blank" w:history="1">
        <w:r>
          <w:rPr>
            <w:rStyle w:val="a6"/>
            <w:b/>
            <w:bCs/>
            <w:sz w:val="28"/>
            <w:szCs w:val="28"/>
          </w:rPr>
          <w:t>здесь</w:t>
        </w:r>
      </w:hyperlink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 </w:t>
      </w:r>
    </w:p>
    <w:p w:rsidR="00453A18" w:rsidRDefault="00453A18" w:rsidP="00453A18">
      <w:pPr>
        <w:pStyle w:val="gmail-msolistparagraph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4.</w:t>
      </w:r>
      <w:r>
        <w:rPr>
          <w:b/>
          <w:bCs/>
          <w:color w:val="333333"/>
          <w:sz w:val="14"/>
          <w:szCs w:val="14"/>
        </w:rPr>
        <w:t>    </w:t>
      </w:r>
      <w:r>
        <w:rPr>
          <w:b/>
          <w:bCs/>
          <w:color w:val="333333"/>
          <w:sz w:val="28"/>
          <w:szCs w:val="28"/>
        </w:rPr>
        <w:t>Подведены итоги конкурса програм</w:t>
      </w:r>
      <w:proofErr w:type="gramStart"/>
      <w:r>
        <w:rPr>
          <w:b/>
          <w:bCs/>
          <w:color w:val="333333"/>
          <w:sz w:val="28"/>
          <w:szCs w:val="28"/>
        </w:rPr>
        <w:t>м-</w:t>
      </w:r>
      <w:proofErr w:type="gramEnd"/>
      <w:r>
        <w:rPr>
          <w:b/>
          <w:bCs/>
          <w:color w:val="333333"/>
          <w:sz w:val="28"/>
          <w:szCs w:val="28"/>
        </w:rPr>
        <w:t>«</w:t>
      </w:r>
      <w:proofErr w:type="spellStart"/>
      <w:r>
        <w:rPr>
          <w:b/>
          <w:bCs/>
          <w:color w:val="333333"/>
          <w:sz w:val="28"/>
          <w:szCs w:val="28"/>
        </w:rPr>
        <w:t>стомиллионников</w:t>
      </w:r>
      <w:proofErr w:type="spellEnd"/>
      <w:r>
        <w:rPr>
          <w:b/>
          <w:bCs/>
          <w:color w:val="333333"/>
          <w:sz w:val="28"/>
          <w:szCs w:val="28"/>
        </w:rPr>
        <w:t>».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Он сменил программы Президиума РАН. Участвуют все желающие, экспертизу проводит РАН.</w:t>
      </w:r>
    </w:p>
    <w:p w:rsidR="00453A18" w:rsidRDefault="000B4305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hyperlink r:id="rId14" w:tgtFrame="_blank" w:history="1">
        <w:r w:rsidR="00453A18">
          <w:rPr>
            <w:rStyle w:val="a6"/>
            <w:b/>
            <w:bCs/>
            <w:sz w:val="28"/>
            <w:szCs w:val="28"/>
          </w:rPr>
          <w:t>Победителями стали в основном академические организации</w:t>
        </w:r>
      </w:hyperlink>
      <w:r w:rsidR="00453A18">
        <w:rPr>
          <w:b/>
          <w:bCs/>
          <w:color w:val="333333"/>
          <w:sz w:val="28"/>
          <w:szCs w:val="28"/>
        </w:rPr>
        <w:t>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ОНР считают, что конкурс проведен</w:t>
      </w:r>
      <w:r>
        <w:rPr>
          <w:b/>
          <w:bCs/>
          <w:color w:val="333333"/>
          <w:sz w:val="28"/>
          <w:szCs w:val="28"/>
        </w:rPr>
        <w:t> </w:t>
      </w:r>
      <w:hyperlink r:id="rId15" w:tgtFrame="_blank" w:history="1">
        <w:r>
          <w:rPr>
            <w:rStyle w:val="a6"/>
            <w:b/>
            <w:bCs/>
            <w:sz w:val="28"/>
            <w:szCs w:val="28"/>
          </w:rPr>
          <w:t>с многочисленными нарушениями</w:t>
        </w:r>
      </w:hyperlink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 </w:t>
      </w:r>
    </w:p>
    <w:p w:rsidR="00453A18" w:rsidRDefault="00453A18" w:rsidP="00453A18">
      <w:pPr>
        <w:pStyle w:val="gmail-msolistparagraphmrcssattr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32"/>
          <w:szCs w:val="32"/>
        </w:rPr>
        <w:t>5.</w:t>
      </w:r>
      <w:r>
        <w:rPr>
          <w:b/>
          <w:bCs/>
          <w:color w:val="333333"/>
          <w:sz w:val="14"/>
          <w:szCs w:val="14"/>
        </w:rPr>
        <w:t>   </w:t>
      </w:r>
      <w:proofErr w:type="spellStart"/>
      <w:r>
        <w:rPr>
          <w:b/>
          <w:bCs/>
          <w:color w:val="333333"/>
          <w:sz w:val="32"/>
          <w:szCs w:val="32"/>
        </w:rPr>
        <w:t>Минобрнауки</w:t>
      </w:r>
      <w:proofErr w:type="spellEnd"/>
      <w:r>
        <w:rPr>
          <w:b/>
          <w:bCs/>
          <w:color w:val="333333"/>
          <w:sz w:val="32"/>
          <w:szCs w:val="32"/>
        </w:rPr>
        <w:t xml:space="preserve"> и РАН создали комиссию по научной этике.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Комментарий А.Р. Хохлова: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«Одним из следствий обсуждения вопроса о хищных журналах и переводном плагиате на заседании Президиума РАН 16 июня явилось создание совместной комиссии </w:t>
      </w:r>
      <w:proofErr w:type="spellStart"/>
      <w:r>
        <w:rPr>
          <w:i/>
          <w:iCs/>
          <w:color w:val="333333"/>
          <w:sz w:val="28"/>
          <w:szCs w:val="28"/>
        </w:rPr>
        <w:t>Минобрнауки</w:t>
      </w:r>
      <w:proofErr w:type="spellEnd"/>
      <w:r>
        <w:rPr>
          <w:i/>
          <w:iCs/>
          <w:color w:val="333333"/>
          <w:sz w:val="28"/>
          <w:szCs w:val="28"/>
        </w:rPr>
        <w:t xml:space="preserve"> и РАН по рассмотрению вопросов научной этики. Сегодня состоялось первое заседание этой комиссии</w:t>
      </w:r>
      <w:proofErr w:type="gramStart"/>
      <w:r>
        <w:rPr>
          <w:i/>
          <w:iCs/>
          <w:color w:val="333333"/>
          <w:sz w:val="28"/>
          <w:szCs w:val="28"/>
        </w:rPr>
        <w:t>…</w:t>
      </w:r>
      <w:hyperlink r:id="rId16" w:tgtFrame="_blank" w:history="1">
        <w:r>
          <w:rPr>
            <w:rStyle w:val="a6"/>
            <w:i/>
            <w:iCs/>
            <w:sz w:val="28"/>
            <w:szCs w:val="28"/>
          </w:rPr>
          <w:t>Е</w:t>
        </w:r>
        <w:proofErr w:type="gramEnd"/>
        <w:r>
          <w:rPr>
            <w:rStyle w:val="a6"/>
            <w:i/>
            <w:iCs/>
            <w:sz w:val="28"/>
            <w:szCs w:val="28"/>
          </w:rPr>
          <w:t>щё</w:t>
        </w:r>
      </w:hyperlink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Основатели </w:t>
      </w:r>
      <w:proofErr w:type="spellStart"/>
      <w:r>
        <w:rPr>
          <w:b/>
          <w:bCs/>
          <w:color w:val="333333"/>
          <w:sz w:val="28"/>
          <w:szCs w:val="28"/>
        </w:rPr>
        <w:t>Диссернета</w:t>
      </w:r>
      <w:proofErr w:type="spellEnd"/>
      <w:r>
        <w:rPr>
          <w:b/>
          <w:bCs/>
          <w:color w:val="333333"/>
          <w:sz w:val="28"/>
          <w:szCs w:val="28"/>
        </w:rPr>
        <w:t xml:space="preserve"> не в восторге.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Комментарий </w:t>
      </w:r>
      <w:proofErr w:type="spellStart"/>
      <w:r>
        <w:rPr>
          <w:color w:val="333333"/>
          <w:sz w:val="28"/>
          <w:szCs w:val="28"/>
        </w:rPr>
        <w:t>А.Ростовцева</w:t>
      </w:r>
      <w:proofErr w:type="spellEnd"/>
      <w:r>
        <w:rPr>
          <w:color w:val="333333"/>
          <w:sz w:val="28"/>
          <w:szCs w:val="28"/>
        </w:rPr>
        <w:t>: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proofErr w:type="spellStart"/>
      <w:r>
        <w:rPr>
          <w:i/>
          <w:iCs/>
          <w:color w:val="333333"/>
          <w:sz w:val="28"/>
          <w:szCs w:val="28"/>
        </w:rPr>
        <w:t>В.Минобрнауки</w:t>
      </w:r>
      <w:proofErr w:type="spellEnd"/>
      <w:r>
        <w:rPr>
          <w:i/>
          <w:iCs/>
          <w:color w:val="333333"/>
          <w:sz w:val="28"/>
          <w:szCs w:val="28"/>
        </w:rPr>
        <w:t xml:space="preserve"> и Российская академия наук решили сконструировать </w:t>
      </w:r>
      <w:proofErr w:type="spellStart"/>
      <w:r>
        <w:rPr>
          <w:i/>
          <w:iCs/>
          <w:color w:val="333333"/>
          <w:sz w:val="28"/>
          <w:szCs w:val="28"/>
        </w:rPr>
        <w:t>ГосДиссернет</w:t>
      </w:r>
      <w:proofErr w:type="spellEnd"/>
      <w:r>
        <w:rPr>
          <w:i/>
          <w:iCs/>
          <w:color w:val="333333"/>
          <w:sz w:val="28"/>
          <w:szCs w:val="28"/>
        </w:rPr>
        <w:t>. Собрались вместе, пошушукались, и дело в шляпе</w:t>
      </w:r>
      <w:proofErr w:type="gramStart"/>
      <w:r>
        <w:rPr>
          <w:i/>
          <w:iCs/>
          <w:color w:val="333333"/>
          <w:sz w:val="28"/>
          <w:szCs w:val="28"/>
        </w:rPr>
        <w:t> </w:t>
      </w:r>
      <w:r>
        <w:rPr>
          <w:i/>
          <w:iCs/>
          <w:color w:val="333333"/>
        </w:rPr>
        <w:t>… </w:t>
      </w:r>
      <w:hyperlink r:id="rId17" w:tgtFrame="_blank" w:history="1">
        <w:r>
          <w:rPr>
            <w:rStyle w:val="a6"/>
            <w:i/>
            <w:iCs/>
          </w:rPr>
          <w:t>Е</w:t>
        </w:r>
        <w:proofErr w:type="gramEnd"/>
        <w:r>
          <w:rPr>
            <w:rStyle w:val="a6"/>
            <w:i/>
            <w:iCs/>
          </w:rPr>
          <w:t>щё</w:t>
        </w:r>
      </w:hyperlink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 </w:t>
      </w:r>
    </w:p>
    <w:p w:rsidR="00453A18" w:rsidRDefault="00453A18" w:rsidP="00453A18">
      <w:pPr>
        <w:pStyle w:val="gmail-msolistparagraph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6.</w:t>
      </w:r>
      <w:r>
        <w:rPr>
          <w:b/>
          <w:bCs/>
          <w:color w:val="333333"/>
          <w:sz w:val="14"/>
          <w:szCs w:val="14"/>
        </w:rPr>
        <w:t>    </w:t>
      </w:r>
      <w:r>
        <w:rPr>
          <w:b/>
          <w:bCs/>
          <w:color w:val="333333"/>
          <w:sz w:val="28"/>
          <w:szCs w:val="28"/>
        </w:rPr>
        <w:t>Изъятие земель у академических структур продолжается.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Председатель территориальной организация Профсоюза РАН Томского научного центра СО РАН Г.А. Ивлев сообщил, что власти города решили воспрепятствовать строительству жилья для ученых на земельном участке в томском Академгородке. Повторяется ситуация с рядом академических Ж</w:t>
      </w:r>
      <w:proofErr w:type="gramStart"/>
      <w:r>
        <w:rPr>
          <w:color w:val="333333"/>
          <w:sz w:val="28"/>
          <w:szCs w:val="28"/>
        </w:rPr>
        <w:t>СК в Кр</w:t>
      </w:r>
      <w:proofErr w:type="gramEnd"/>
      <w:r>
        <w:rPr>
          <w:color w:val="333333"/>
          <w:sz w:val="28"/>
          <w:szCs w:val="28"/>
        </w:rPr>
        <w:t>асноярске,  где местные власти экстренно начинали переводить</w:t>
      </w:r>
      <w:r>
        <w:rPr>
          <w:color w:val="333333"/>
          <w:sz w:val="28"/>
          <w:szCs w:val="28"/>
        </w:rPr>
        <w:br/>
        <w:t>участки предназначенные для ЖСК в городские леса и парки.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lastRenderedPageBreak/>
        <w:t xml:space="preserve">🖐Заявление томской территориальной организации читайте на сайте ТПО </w:t>
      </w:r>
      <w:proofErr w:type="gramStart"/>
      <w:r>
        <w:rPr>
          <w:color w:val="333333"/>
          <w:sz w:val="28"/>
          <w:szCs w:val="28"/>
        </w:rPr>
        <w:t>ПР</w:t>
      </w:r>
      <w:proofErr w:type="gramEnd"/>
      <w:r>
        <w:rPr>
          <w:color w:val="333333"/>
          <w:sz w:val="28"/>
          <w:szCs w:val="28"/>
        </w:rPr>
        <w:t xml:space="preserve"> РАН - </w:t>
      </w:r>
      <w:hyperlink r:id="rId18" w:tgtFrame="_blank" w:history="1">
        <w:r>
          <w:rPr>
            <w:rStyle w:val="a6"/>
            <w:sz w:val="28"/>
            <w:szCs w:val="28"/>
          </w:rPr>
          <w:t>https://tpotsc.ru/?p=519</w:t>
        </w:r>
      </w:hyperlink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Fonts w:ascii="Segoe UI Symbol" w:hAnsi="Segoe UI Symbol" w:cs="Segoe UI Symbol"/>
          <w:b/>
          <w:bCs/>
          <w:color w:val="FF0000"/>
          <w:sz w:val="40"/>
          <w:szCs w:val="40"/>
        </w:rPr>
        <w:t>🏁</w:t>
      </w:r>
      <w:r>
        <w:rPr>
          <w:b/>
          <w:bCs/>
          <w:color w:val="FF0000"/>
          <w:sz w:val="40"/>
          <w:szCs w:val="40"/>
        </w:rPr>
        <w:t>Что обсуждается на странице Профсоюза РАН в </w:t>
      </w:r>
      <w:proofErr w:type="spellStart"/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HYPERLINK "https://www.facebook.com/groups/ProfRAS/" \t "_blank" </w:instrText>
      </w:r>
      <w:r>
        <w:rPr>
          <w:color w:val="333333"/>
          <w:sz w:val="28"/>
          <w:szCs w:val="28"/>
        </w:rPr>
        <w:fldChar w:fldCharType="separate"/>
      </w:r>
      <w:r>
        <w:rPr>
          <w:rStyle w:val="a6"/>
          <w:b/>
          <w:bCs/>
          <w:color w:val="0070C0"/>
          <w:sz w:val="40"/>
          <w:szCs w:val="40"/>
        </w:rPr>
        <w:t>Facebook</w:t>
      </w:r>
      <w:proofErr w:type="spellEnd"/>
      <w:r>
        <w:rPr>
          <w:color w:val="333333"/>
          <w:sz w:val="28"/>
          <w:szCs w:val="28"/>
        </w:rPr>
        <w:fldChar w:fldCharType="end"/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 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Встреча профсоюза «Университетская солидарность" с сотрудниками </w:t>
      </w:r>
      <w:proofErr w:type="spellStart"/>
      <w:r>
        <w:rPr>
          <w:b/>
          <w:bCs/>
          <w:color w:val="333333"/>
          <w:sz w:val="28"/>
          <w:szCs w:val="28"/>
        </w:rPr>
        <w:t>Минобрнауки</w:t>
      </w:r>
      <w:proofErr w:type="spellEnd"/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"К следующей встрече наш профсоюз подготовит подборку нарушений трудового законодательства в вузах, а также разработает предложения по изменению нормативно-правовой базы, касающейся конкурсных процедур".</w:t>
      </w:r>
    </w:p>
    <w:p w:rsidR="00453A18" w:rsidRDefault="00453A18" w:rsidP="00453A1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453A18" w:rsidRDefault="000B4305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hyperlink r:id="rId19" w:tgtFrame="_blank" w:history="1">
        <w:r w:rsidR="00453A18">
          <w:rPr>
            <w:rStyle w:val="a6"/>
            <w:b/>
            <w:bCs/>
            <w:sz w:val="28"/>
            <w:szCs w:val="28"/>
          </w:rPr>
          <w:t>Клуб 1 июля «О механизме обеспечения свободы информационного обмена</w:t>
        </w:r>
      </w:hyperlink>
      <w:r w:rsidR="00453A18">
        <w:rPr>
          <w:b/>
          <w:bCs/>
          <w:color w:val="333333"/>
          <w:sz w:val="28"/>
          <w:szCs w:val="28"/>
        </w:rPr>
        <w:t>»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«Клуб предлагает руководству РФ создать при Президенте РАН специальный совет из квалифицированных ученых по защите свободы информационного обмена, без участия которого не могут инициироваться и рассматриваться дела о государственной измене в отношении любых граждан РФ. Это позволит выработать и обеспечить необходимый баланс между свободами и ответственностью исследователей, как в прикладных науках, так и в аналитических расследованиях в сфере общественной жизни».</w:t>
      </w:r>
    </w:p>
    <w:p w:rsidR="00453A18" w:rsidRDefault="00453A18" w:rsidP="00453A1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453A18" w:rsidRDefault="000B4305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hyperlink r:id="rId20" w:tgtFrame="_blank" w:history="1">
        <w:r w:rsidR="00453A18">
          <w:rPr>
            <w:rStyle w:val="a6"/>
            <w:b/>
            <w:bCs/>
            <w:sz w:val="28"/>
            <w:szCs w:val="28"/>
          </w:rPr>
          <w:t>Лидерство среди пустоты</w:t>
        </w:r>
      </w:hyperlink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</w:rPr>
        <w:t>"Корень проблемы не в том, что государству не хватает денег на какие-то проекты. И даже не в том, что часть средств, мягко говоря, расходуется нерационально. Это - всего лишь следствия, а не причины. Главная причина в том, что на самом верху утрачена (выражаясь философски) адекватная парадигма развития. Иначе говоря, у руководства страны нет отчетливого понимания того, куда движется мир</w:t>
      </w:r>
      <w:r>
        <w:rPr>
          <w:color w:val="333333"/>
          <w:sz w:val="28"/>
          <w:szCs w:val="28"/>
        </w:rPr>
        <w:t>".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453A18" w:rsidRDefault="000B4305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hyperlink r:id="rId21" w:tgtFrame="_blank" w:history="1">
        <w:proofErr w:type="spellStart"/>
        <w:r w:rsidR="00453A18">
          <w:rPr>
            <w:rStyle w:val="a6"/>
            <w:b/>
            <w:bCs/>
            <w:sz w:val="28"/>
            <w:szCs w:val="28"/>
          </w:rPr>
          <w:t>Vsevolod</w:t>
        </w:r>
        <w:proofErr w:type="spellEnd"/>
        <w:r w:rsidR="00453A18">
          <w:rPr>
            <w:rStyle w:val="a6"/>
            <w:b/>
            <w:bCs/>
            <w:sz w:val="28"/>
            <w:szCs w:val="28"/>
          </w:rPr>
          <w:t xml:space="preserve"> </w:t>
        </w:r>
        <w:proofErr w:type="spellStart"/>
        <w:r w:rsidR="00453A18">
          <w:rPr>
            <w:rStyle w:val="a6"/>
            <w:b/>
            <w:bCs/>
            <w:sz w:val="28"/>
            <w:szCs w:val="28"/>
          </w:rPr>
          <w:t>Belousov</w:t>
        </w:r>
        <w:proofErr w:type="spellEnd"/>
      </w:hyperlink>
      <w:r w:rsidR="00453A18">
        <w:rPr>
          <w:b/>
          <w:bCs/>
          <w:color w:val="333333"/>
          <w:sz w:val="28"/>
          <w:szCs w:val="28"/>
        </w:rPr>
        <w:t> </w:t>
      </w:r>
      <w:hyperlink r:id="rId22" w:tgtFrame="_blank" w:history="1">
        <w:r w:rsidR="00453A18">
          <w:rPr>
            <w:rStyle w:val="a6"/>
            <w:b/>
            <w:bCs/>
            <w:sz w:val="28"/>
            <w:szCs w:val="28"/>
          </w:rPr>
          <w:t>ФЦМН ФМБА России</w:t>
        </w:r>
      </w:hyperlink>
      <w:r w:rsidR="00453A18">
        <w:rPr>
          <w:color w:val="333333"/>
          <w:sz w:val="28"/>
          <w:szCs w:val="28"/>
        </w:rPr>
        <w:t>.</w:t>
      </w:r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"Какие у нас в Федеральном центре мозга и </w:t>
      </w:r>
      <w:proofErr w:type="spellStart"/>
      <w:r>
        <w:rPr>
          <w:i/>
          <w:iCs/>
          <w:color w:val="333333"/>
          <w:sz w:val="28"/>
          <w:szCs w:val="28"/>
        </w:rPr>
        <w:t>нейротехнологий</w:t>
      </w:r>
      <w:proofErr w:type="spellEnd"/>
      <w:r>
        <w:rPr>
          <w:i/>
          <w:iCs/>
          <w:color w:val="333333"/>
          <w:sz w:val="28"/>
          <w:szCs w:val="28"/>
        </w:rPr>
        <w:t xml:space="preserve"> ФМБА России существуют опции по </w:t>
      </w:r>
      <w:proofErr w:type="spellStart"/>
      <w:r>
        <w:rPr>
          <w:i/>
          <w:iCs/>
          <w:color w:val="333333"/>
          <w:sz w:val="28"/>
          <w:szCs w:val="28"/>
        </w:rPr>
        <w:t>нейрореабилитации</w:t>
      </w:r>
      <w:proofErr w:type="spellEnd"/>
      <w:r>
        <w:rPr>
          <w:i/>
          <w:iCs/>
          <w:color w:val="333333"/>
          <w:sz w:val="28"/>
          <w:szCs w:val="28"/>
        </w:rPr>
        <w:t xml:space="preserve"> после инсульта или черепно-мозговой травмы? На 2020 год есть неизрасходованные квоты на высокотехнологичную медицинскую помощь по </w:t>
      </w:r>
      <w:proofErr w:type="spellStart"/>
      <w:r>
        <w:rPr>
          <w:i/>
          <w:iCs/>
          <w:color w:val="333333"/>
          <w:sz w:val="28"/>
          <w:szCs w:val="28"/>
        </w:rPr>
        <w:t>нейрореабилитации</w:t>
      </w:r>
      <w:proofErr w:type="spellEnd"/>
      <w:r>
        <w:rPr>
          <w:i/>
          <w:iCs/>
          <w:color w:val="333333"/>
          <w:sz w:val="28"/>
          <w:szCs w:val="28"/>
        </w:rPr>
        <w:t>. Получить эту квоту очень просто, достаточно обратиться в отборочную комиссию по телефону </w:t>
      </w:r>
      <w:r>
        <w:rPr>
          <w:rStyle w:val="js-phone-number"/>
          <w:i/>
          <w:iCs/>
          <w:color w:val="333333"/>
          <w:sz w:val="28"/>
          <w:szCs w:val="28"/>
        </w:rPr>
        <w:t>8-495-280-0174</w:t>
      </w:r>
      <w:r>
        <w:rPr>
          <w:i/>
          <w:iCs/>
          <w:color w:val="333333"/>
          <w:sz w:val="28"/>
          <w:szCs w:val="28"/>
        </w:rPr>
        <w:t xml:space="preserve"> и предоставить в электронном виде выписной эпикриз. Никаких направлений из поликлиники или другой </w:t>
      </w:r>
      <w:proofErr w:type="spellStart"/>
      <w:r>
        <w:rPr>
          <w:i/>
          <w:iCs/>
          <w:color w:val="333333"/>
          <w:sz w:val="28"/>
          <w:szCs w:val="28"/>
        </w:rPr>
        <w:t>медорганизации</w:t>
      </w:r>
      <w:proofErr w:type="spellEnd"/>
      <w:r>
        <w:rPr>
          <w:i/>
          <w:iCs/>
          <w:color w:val="333333"/>
          <w:sz w:val="28"/>
          <w:szCs w:val="28"/>
        </w:rPr>
        <w:t xml:space="preserve"> не нужно</w:t>
      </w:r>
      <w:proofErr w:type="gramStart"/>
      <w:r>
        <w:rPr>
          <w:color w:val="333333"/>
          <w:sz w:val="28"/>
          <w:szCs w:val="28"/>
        </w:rPr>
        <w:t>…</w:t>
      </w:r>
      <w:hyperlink r:id="rId23" w:tgtFrame="_blank" w:history="1">
        <w:r>
          <w:rPr>
            <w:rStyle w:val="a6"/>
            <w:sz w:val="28"/>
            <w:szCs w:val="28"/>
          </w:rPr>
          <w:t>Е</w:t>
        </w:r>
        <w:proofErr w:type="gramEnd"/>
        <w:r>
          <w:rPr>
            <w:rStyle w:val="a6"/>
            <w:sz w:val="28"/>
            <w:szCs w:val="28"/>
          </w:rPr>
          <w:t>щё</w:t>
        </w:r>
      </w:hyperlink>
    </w:p>
    <w:p w:rsidR="00453A18" w:rsidRDefault="00453A18" w:rsidP="00453A18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</w:p>
    <w:sectPr w:rsidR="0045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utiger Neue LT Com">
    <w:altName w:val="Times New Roman"/>
    <w:charset w:val="01"/>
    <w:family w:val="roman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BE"/>
    <w:rsid w:val="000B4305"/>
    <w:rsid w:val="00164C0C"/>
    <w:rsid w:val="00453A18"/>
    <w:rsid w:val="00BC5B2B"/>
    <w:rsid w:val="00CC2BBE"/>
    <w:rsid w:val="00F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2B"/>
  </w:style>
  <w:style w:type="paragraph" w:styleId="1">
    <w:name w:val="heading 1"/>
    <w:basedOn w:val="a"/>
    <w:next w:val="a"/>
    <w:link w:val="10"/>
    <w:uiPriority w:val="9"/>
    <w:qFormat/>
    <w:rsid w:val="00164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InTech">
    <w:name w:val="Chapter Title InTech"/>
    <w:basedOn w:val="1"/>
    <w:rsid w:val="00164C0C"/>
    <w:pPr>
      <w:keepNext w:val="0"/>
      <w:suppressAutoHyphens/>
      <w:spacing w:before="0" w:line="252" w:lineRule="auto"/>
      <w:ind w:left="10" w:hanging="10"/>
    </w:pPr>
    <w:rPr>
      <w:rFonts w:ascii="Frutiger Neue LT Com" w:eastAsia="Frutiger Neue LT Com" w:hAnsi="Frutiger Neue LT Com" w:cs="Frutiger Neue LT Com"/>
      <w:bCs w:val="0"/>
      <w:color w:val="181717"/>
      <w:kern w:val="1"/>
      <w:szCs w:val="22"/>
      <w:lang w:val="en-US" w:eastAsia="hr-HR"/>
    </w:rPr>
  </w:style>
  <w:style w:type="character" w:customStyle="1" w:styleId="10">
    <w:name w:val="Заголовок 1 Знак"/>
    <w:link w:val="1"/>
    <w:uiPriority w:val="9"/>
    <w:rsid w:val="00164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uiPriority w:val="10"/>
    <w:qFormat/>
    <w:rsid w:val="00164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aliases w:val=" Знак Знак"/>
    <w:link w:val="a3"/>
    <w:uiPriority w:val="10"/>
    <w:rsid w:val="00164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64C0C"/>
    <w:pPr>
      <w:ind w:left="720"/>
      <w:contextualSpacing/>
    </w:pPr>
  </w:style>
  <w:style w:type="paragraph" w:customStyle="1" w:styleId="msonormalmrcssattr">
    <w:name w:val="msonormal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mrcssattr">
    <w:name w:val="gmail-msolistparagraph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C2BBE"/>
    <w:rPr>
      <w:color w:val="0000FF"/>
      <w:u w:val="single"/>
    </w:rPr>
  </w:style>
  <w:style w:type="paragraph" w:customStyle="1" w:styleId="gmail-msolistparagraphcxspfirstmrcssattr">
    <w:name w:val="gmail-msolistparagraphcxspfirst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rcssattr">
    <w:name w:val="gmail-msolistparagraphcxspmiddle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lastmrcssattr">
    <w:name w:val="gmail-msolistparagraphcxsplast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2BBE"/>
    <w:rPr>
      <w:b/>
      <w:bCs/>
    </w:rPr>
  </w:style>
  <w:style w:type="character" w:styleId="a8">
    <w:name w:val="Emphasis"/>
    <w:basedOn w:val="a0"/>
    <w:uiPriority w:val="20"/>
    <w:qFormat/>
    <w:rsid w:val="00CC2BBE"/>
    <w:rPr>
      <w:i/>
      <w:iCs/>
    </w:rPr>
  </w:style>
  <w:style w:type="character" w:customStyle="1" w:styleId="js-phone-number">
    <w:name w:val="js-phone-number"/>
    <w:basedOn w:val="a0"/>
    <w:rsid w:val="00453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2B"/>
  </w:style>
  <w:style w:type="paragraph" w:styleId="1">
    <w:name w:val="heading 1"/>
    <w:basedOn w:val="a"/>
    <w:next w:val="a"/>
    <w:link w:val="10"/>
    <w:uiPriority w:val="9"/>
    <w:qFormat/>
    <w:rsid w:val="00164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InTech">
    <w:name w:val="Chapter Title InTech"/>
    <w:basedOn w:val="1"/>
    <w:rsid w:val="00164C0C"/>
    <w:pPr>
      <w:keepNext w:val="0"/>
      <w:suppressAutoHyphens/>
      <w:spacing w:before="0" w:line="252" w:lineRule="auto"/>
      <w:ind w:left="10" w:hanging="10"/>
    </w:pPr>
    <w:rPr>
      <w:rFonts w:ascii="Frutiger Neue LT Com" w:eastAsia="Frutiger Neue LT Com" w:hAnsi="Frutiger Neue LT Com" w:cs="Frutiger Neue LT Com"/>
      <w:bCs w:val="0"/>
      <w:color w:val="181717"/>
      <w:kern w:val="1"/>
      <w:szCs w:val="22"/>
      <w:lang w:val="en-US" w:eastAsia="hr-HR"/>
    </w:rPr>
  </w:style>
  <w:style w:type="character" w:customStyle="1" w:styleId="10">
    <w:name w:val="Заголовок 1 Знак"/>
    <w:link w:val="1"/>
    <w:uiPriority w:val="9"/>
    <w:rsid w:val="00164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uiPriority w:val="10"/>
    <w:qFormat/>
    <w:rsid w:val="00164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aliases w:val=" Знак Знак"/>
    <w:link w:val="a3"/>
    <w:uiPriority w:val="10"/>
    <w:rsid w:val="00164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64C0C"/>
    <w:pPr>
      <w:ind w:left="720"/>
      <w:contextualSpacing/>
    </w:pPr>
  </w:style>
  <w:style w:type="paragraph" w:customStyle="1" w:styleId="msonormalmrcssattr">
    <w:name w:val="msonormal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mrcssattr">
    <w:name w:val="gmail-msolistparagraph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C2BBE"/>
    <w:rPr>
      <w:color w:val="0000FF"/>
      <w:u w:val="single"/>
    </w:rPr>
  </w:style>
  <w:style w:type="paragraph" w:customStyle="1" w:styleId="gmail-msolistparagraphcxspfirstmrcssattr">
    <w:name w:val="gmail-msolistparagraphcxspfirst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rcssattr">
    <w:name w:val="gmail-msolistparagraphcxspmiddle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lastmrcssattr">
    <w:name w:val="gmail-msolistparagraphcxsplast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2BBE"/>
    <w:rPr>
      <w:b/>
      <w:bCs/>
    </w:rPr>
  </w:style>
  <w:style w:type="character" w:styleId="a8">
    <w:name w:val="Emphasis"/>
    <w:basedOn w:val="a0"/>
    <w:uiPriority w:val="20"/>
    <w:qFormat/>
    <w:rsid w:val="00CC2BBE"/>
    <w:rPr>
      <w:i/>
      <w:iCs/>
    </w:rPr>
  </w:style>
  <w:style w:type="character" w:customStyle="1" w:styleId="js-phone-number">
    <w:name w:val="js-phone-number"/>
    <w:basedOn w:val="a0"/>
    <w:rsid w:val="0045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60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6995234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4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1479623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6672494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3538212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777939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5091371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1887460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8703412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25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70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298687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0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5487123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9366321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286178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v-science.ru/2020/07/28/konkurs-a-rffi/" TargetMode="External"/><Relationship Id="rId13" Type="http://schemas.openxmlformats.org/officeDocument/2006/relationships/hyperlink" Target="http://duma.gov.ru/news/47687/" TargetMode="External"/><Relationship Id="rId18" Type="http://schemas.openxmlformats.org/officeDocument/2006/relationships/hyperlink" Target="https://tpotsc.ru/?p=5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Seva.belousov?__tn__=lC-R&amp;eid=ARAdSXMb8hXDwfgTvKDlQFf3Kpxe14ahLBmYvAS_ePzgP8wS84DN4cmdhrWUbhUyKHR0nXXZn7GR4YhL&amp;hc_ref=ARQMQZb9xCZxMWJeIAUGXz89NTvyJiDqKrV-J8IPl64vEsRWzHcP5YeZW6Ee9Y1ox2U&amp;ref=nf_target&amp;__xts__%5B0%5D=68.ARDV5t2Lt-9WErINvUTARIuh27WoxC40prmdjGdrEva2ovrs7d1IlElQQdd7vXKHEhYR-wolg3j9hygvh9Eqtqld9UbYkpYZx_ZVbWi6qK3XzUwyz-rHtDgPUIIT6mTQLq6yJetZ5rd-ar5z5IBWzwxs8-EfYwy5Ewg7KYC-c0iPVk-Paln3eWR2jPqWvlOfN7nc9Dk6mPVrY0bEE51gT4ZvZll_Ri7i04XxsTwTw4aFMCQVaFys5S8qzABYItlOJEeK3BWmuYB9aWIuKm7wM0FzkpRyVZFvguUu" TargetMode="External"/><Relationship Id="rId7" Type="http://schemas.openxmlformats.org/officeDocument/2006/relationships/hyperlink" Target="https://nauka.tass.ru/nauka/9043107" TargetMode="External"/><Relationship Id="rId12" Type="http://schemas.openxmlformats.org/officeDocument/2006/relationships/hyperlink" Target="https://sozd.duma.gov.ru/bill/860618-7" TargetMode="External"/><Relationship Id="rId17" Type="http://schemas.openxmlformats.org/officeDocument/2006/relationships/hyperlink" Target="https://www.facebook.com/andrei.rostovtsev/posts/327641221575365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permalink.php?story_fbid=1009946412755403&amp;id=100012201617152" TargetMode="External"/><Relationship Id="rId20" Type="http://schemas.openxmlformats.org/officeDocument/2006/relationships/hyperlink" Target="https://academcity.org/content/liderstvo-sredi-pustoty?fbclid=IwAR1sYz_51eJO-LTV00omYm8wk3CTm2e1fwXkzTUdDPdNwEit2Aq8UaAChu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as.ru/tradeunion.aspx" TargetMode="External"/><Relationship Id="rId11" Type="http://schemas.openxmlformats.org/officeDocument/2006/relationships/hyperlink" Target="http://onr-russia.ru/content/%D0%B7%D0%B0%D1%8F%D0%B2%D0%BB%D0%B5%D0%BD%D0%B8%D0%B5-%D1%81%D0%BE%D0%B2%D0%B5%D1%82%D0%B0-%D0%BE%D0%BD%D1%80-%D0%BE%D0%B1-%D0%B0%D1%81%D0%BF%D0%B8%D1%80%D0%B0%D0%BD%D1%82%D1%83%D1%80%D0%B5-%D0%BD%D0%B0%D1%83%D1%87%D0%BD%D1%8B%D1%85-%D0%BE%D1%80%D0%B3%D0%B0%D0%BD%D0%B8%D0%B7%D0%B0%D1%86%D0%B8%D0%B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ras.ru/news/shownews.aspx?id=a8688e7d-1c3d-499f-8778-ff044a58d278" TargetMode="External"/><Relationship Id="rId15" Type="http://schemas.openxmlformats.org/officeDocument/2006/relationships/hyperlink" Target="http://onr-russia.ru/content/%D0%BA%D0%BE%D0%BD%D0%BA%D1%83%D1%80%D1%81%D1%8B-%D0%BA%D1%80%D1%83%D0%BF%D0%BD%D1%8B%D1%85-%D0%BD%D0%B0%D1%83%D1%87%D0%BD%D1%8B%D1%85-%D0%BF%D1%80%D0%BE%D0%B5%D0%BA%D1%82%D0%BE%D0%B2-%D0%BC%D0%B8%D0%BD%D0%BE%D0%B1%D1%80%D0%BD%D0%B0%D1%83%D0%BA%D0%B8?fbclid=IwAR13Wx89yuDFqnHAZ7XQ_MZRbHGINH9P2jKS2ksbiVlp3P84uo5RMqdI46w" TargetMode="External"/><Relationship Id="rId23" Type="http://schemas.openxmlformats.org/officeDocument/2006/relationships/hyperlink" Target="https://www.facebook.com/Seva.belousov/posts/3261613677260216" TargetMode="External"/><Relationship Id="rId10" Type="http://schemas.openxmlformats.org/officeDocument/2006/relationships/hyperlink" Target="http://www.1julyclub.org/node/345" TargetMode="External"/><Relationship Id="rId19" Type="http://schemas.openxmlformats.org/officeDocument/2006/relationships/hyperlink" Target="http://1julyclub.org/node/347?fbclid=IwAR0Hd8Eg7Ro3FPXGcLaTjjxe4XihBW15PQnc0X6439MITVSPtdTuAv9Ir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4YPL/2uDQUxi9q" TargetMode="External"/><Relationship Id="rId14" Type="http://schemas.openxmlformats.org/officeDocument/2006/relationships/hyperlink" Target="https://minobrnauki.gov.ru/ru/documents/card/?id_4=1299&amp;fbclid=IwAR0ioR-FsH2_ngu7ZeasULh42e8nGVhVyyCg8NygUotIuoOEwFBJLnXTA-" TargetMode="External"/><Relationship Id="rId22" Type="http://schemas.openxmlformats.org/officeDocument/2006/relationships/hyperlink" Target="https://www.facebook.com/fcmnrf/?__tn__=kC-R&amp;eid=ARACRQbBxcnfJmoW8LYSBEfOmBJMV6rCR7-W66d5AEf01pcCl0REXE58hUifYAvNL6_N-kos2jJ8DAeO&amp;hc_ref=ARQMQZb9xCZxMWJeIAUGXz89NTvyJiDqKrV-J8IPl64vEsRWzHcP5YeZW6Ee9Y1ox2U&amp;ref=nf_target&amp;fref=tag&amp;__xts__%5B0%5D=68.ARDV5t2Lt-9WErINvUTARIuh27WoxC40prmdjGdrEva2ovrs7d1IlElQQdd7vXKHEhYR-wolg3j9hygvh9Eqtqld9UbYkpYZx_ZVbWi6qK3XzUwyz-rHtDgPUIIT6mTQLq6yJetZ5rd-ar5z5IBWzwxs8-EfYwy5Ewg7KYC-c0iPVk-Paln3eWR2jPqWvlOfN7nc9Dk6mPVrY0bEE51gT4ZvZll_Ri7i04XxsTwTw4aFMCQVaFys5S8qzABYItlOJEeK3BWmuYB9aWIuKm7wM0FzkpRyVZFvgu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2020-08-03T09:31:00Z</dcterms:created>
  <dcterms:modified xsi:type="dcterms:W3CDTF">2020-08-03T09:32:00Z</dcterms:modified>
</cp:coreProperties>
</file>